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92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39.664429pt;width:14.75pt;height:273.25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935947" cy="658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Heading1"/>
        <w:spacing w:before="92"/>
        <w:ind w:right="1220"/>
        <w:rPr>
          <w:rFonts w:ascii="Arial MT" w:hAnsi="Arial MT"/>
          <w:b w:val="0"/>
          <w:u w:val="none"/>
        </w:rPr>
      </w:pPr>
      <w:r>
        <w:rPr/>
        <w:pict>
          <v:shape style="position:absolute;margin-left:20pt;margin-top:14.754861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06/10/2022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 DE LA SESIÓN EXTRAORDINARIA Y URGENTE CELEBRADA</w:t>
      </w:r>
      <w:r>
        <w:rPr>
          <w:spacing w:val="1"/>
          <w:u w:val="none"/>
        </w:rPr>
        <w:t> </w:t>
      </w:r>
      <w:r>
        <w:rPr>
          <w:u w:val="none"/>
        </w:rPr>
        <w:t>EL DÍA NUEVE DE AGOSTO DE DOS MIL VEINTIDÓS, Nº10 DE ORDEN,</w:t>
      </w:r>
      <w:r>
        <w:rPr>
          <w:spacing w:val="1"/>
          <w:u w:val="none"/>
        </w:rPr>
        <w:t> </w:t>
      </w:r>
      <w:r>
        <w:rPr>
          <w:u w:val="none"/>
        </w:rPr>
        <w:t>POR</w:t>
      </w:r>
      <w:r>
        <w:rPr>
          <w:spacing w:val="-2"/>
          <w:u w:val="none"/>
        </w:rPr>
        <w:t> </w:t>
      </w:r>
      <w:r>
        <w:rPr>
          <w:u w:val="none"/>
        </w:rPr>
        <w:t>EL</w:t>
      </w:r>
      <w:r>
        <w:rPr>
          <w:spacing w:val="-15"/>
          <w:u w:val="none"/>
        </w:rPr>
        <w:t> </w:t>
      </w:r>
      <w:r>
        <w:rPr>
          <w:u w:val="none"/>
        </w:rPr>
        <w:t>AYUNTAMIENTO</w:t>
      </w:r>
      <w:r>
        <w:rPr>
          <w:spacing w:val="-1"/>
          <w:u w:val="none"/>
        </w:rPr>
        <w:t> </w:t>
      </w:r>
      <w:r>
        <w:rPr>
          <w:u w:val="none"/>
        </w:rPr>
        <w:t>PLENO</w:t>
      </w:r>
      <w:r>
        <w:rPr>
          <w:rFonts w:ascii="Arial MT" w:hAnsi="Arial MT"/>
          <w:b w:val="0"/>
          <w:u w:val="no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344" w:right="1216" w:firstLine="72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1797873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170.009323pt;width:33.050pt;height:166.7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/>
        <w:t>En la Ciudad de Gáldar, siendo las once horas del día nueve de Agosto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veintidós,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reúnen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Consistoriales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 del Sr. Alcalde, DON TEODORO CLARET SOSA MONZÓN, el</w:t>
      </w:r>
      <w:r>
        <w:rPr>
          <w:spacing w:val="1"/>
        </w:rPr>
        <w:t> </w:t>
      </w:r>
      <w:r>
        <w:rPr/>
        <w:t>Ayuntamiento Pleno, al objeto de celebrar sesión extraordinaria y urgente, con</w:t>
      </w:r>
      <w:r>
        <w:rPr>
          <w:spacing w:val="1"/>
        </w:rPr>
        <w:t> </w:t>
      </w:r>
      <w:r>
        <w:rPr/>
        <w:t>la asistencia de los Señores y Señoras que a continuación se relacionan: Doña</w:t>
      </w:r>
      <w:r>
        <w:rPr>
          <w:spacing w:val="1"/>
        </w:rPr>
        <w:t> </w:t>
      </w:r>
      <w:r>
        <w:rPr/>
        <w:t>Inmaculada Valeriana Guerra Mendoza, Don Julio Mateo Castillo, Don Carlos</w:t>
      </w:r>
      <w:r>
        <w:rPr>
          <w:spacing w:val="1"/>
        </w:rPr>
        <w:t> </w:t>
      </w:r>
      <w:r>
        <w:rPr/>
        <w:t>Matías Ruiz Moreno, Doña Ana Teresa Mendoza Jiménez, Don Agustín Martín</w:t>
      </w:r>
      <w:r>
        <w:rPr>
          <w:spacing w:val="1"/>
        </w:rPr>
        <w:t> </w:t>
      </w:r>
      <w:r>
        <w:rPr/>
        <w:t>Ojeda,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Idaira</w:t>
      </w:r>
      <w:r>
        <w:rPr>
          <w:spacing w:val="1"/>
        </w:rPr>
        <w:t> </w:t>
      </w:r>
      <w:r>
        <w:rPr/>
        <w:t>Chaxiraxi</w:t>
      </w:r>
      <w:r>
        <w:rPr>
          <w:spacing w:val="1"/>
        </w:rPr>
        <w:t> </w:t>
      </w:r>
      <w:r>
        <w:rPr/>
        <w:t>Mateos</w:t>
      </w:r>
      <w:r>
        <w:rPr>
          <w:spacing w:val="1"/>
        </w:rPr>
        <w:t> </w:t>
      </w:r>
      <w:r>
        <w:rPr/>
        <w:t>Moreno,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Ramos,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Pedro</w:t>
      </w:r>
      <w:r>
        <w:rPr>
          <w:spacing w:val="66"/>
        </w:rPr>
        <w:t> </w:t>
      </w:r>
      <w:r>
        <w:rPr/>
        <w:t>Mendoza</w:t>
      </w:r>
      <w:r>
        <w:rPr>
          <w:spacing w:val="-64"/>
        </w:rPr>
        <w:t> </w:t>
      </w:r>
      <w:r>
        <w:rPr/>
        <w:t>Vega, Don Ancor Jesús Bolaños Delgado, Doña Dolores María Delgado Jorge,</w:t>
      </w:r>
      <w:r>
        <w:rPr>
          <w:spacing w:val="1"/>
        </w:rPr>
        <w:t> </w:t>
      </w:r>
      <w:r>
        <w:rPr/>
        <w:t>Doña Nuria Esther Vega Valencia, Don Agustín Ismael Mendoza Mendoza, Don</w:t>
      </w:r>
      <w:r>
        <w:rPr>
          <w:spacing w:val="-64"/>
        </w:rPr>
        <w:t> </w:t>
      </w:r>
      <w:r>
        <w:rPr/>
        <w:t>Ulises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Miranda</w:t>
      </w:r>
      <w:r>
        <w:rPr>
          <w:spacing w:val="1"/>
        </w:rPr>
        <w:t> </w:t>
      </w:r>
      <w:r>
        <w:rPr/>
        <w:t>Guerra,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Demetrio</w:t>
      </w:r>
      <w:r>
        <w:rPr>
          <w:spacing w:val="1"/>
        </w:rPr>
        <w:t> </w:t>
      </w:r>
      <w:r>
        <w:rPr/>
        <w:t>Suárez</w:t>
      </w:r>
      <w:r>
        <w:rPr>
          <w:spacing w:val="1"/>
        </w:rPr>
        <w:t> </w:t>
      </w:r>
      <w:r>
        <w:rPr/>
        <w:t>Díaz,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María</w:t>
      </w:r>
      <w:r>
        <w:rPr>
          <w:spacing w:val="1"/>
        </w:rPr>
        <w:t> </w:t>
      </w:r>
      <w:r>
        <w:rPr/>
        <w:t>Mercedes Mendoza Mendoza, Don Isidro Gil González y Don José Blas Díaz</w:t>
      </w:r>
      <w:r>
        <w:rPr>
          <w:spacing w:val="1"/>
        </w:rPr>
        <w:t> </w:t>
      </w:r>
      <w:r>
        <w:rPr/>
        <w:t>Bolaños. Excusaron su ausencia Don Andrés Díaz García y Don Agustín Rafael</w:t>
      </w:r>
      <w:r>
        <w:rPr>
          <w:spacing w:val="-64"/>
        </w:rPr>
        <w:t> </w:t>
      </w:r>
      <w:r>
        <w:rPr/>
        <w:t>Pérez</w:t>
      </w:r>
      <w:r>
        <w:rPr>
          <w:spacing w:val="1"/>
        </w:rPr>
        <w:t> </w:t>
      </w:r>
      <w:r>
        <w:rPr/>
        <w:t>Mateo.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asistió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Honorio</w:t>
      </w:r>
      <w:r>
        <w:rPr>
          <w:spacing w:val="1"/>
        </w:rPr>
        <w:t> </w:t>
      </w:r>
      <w:r>
        <w:rPr/>
        <w:t>Jorge</w:t>
      </w:r>
      <w:r>
        <w:rPr>
          <w:spacing w:val="1"/>
        </w:rPr>
        <w:t> </w:t>
      </w:r>
      <w:r>
        <w:rPr/>
        <w:t>Moreno.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Secretaria</w:t>
      </w:r>
      <w:r>
        <w:rPr>
          <w:spacing w:val="-14"/>
        </w:rPr>
        <w:t> </w:t>
      </w:r>
      <w:r>
        <w:rPr/>
        <w:t>Accidental Doña</w:t>
      </w:r>
      <w:r>
        <w:rPr>
          <w:spacing w:val="-2"/>
        </w:rPr>
        <w:t> </w:t>
      </w:r>
      <w:r>
        <w:rPr/>
        <w:t>Candelaria</w:t>
      </w:r>
      <w:r>
        <w:rPr>
          <w:spacing w:val="-1"/>
        </w:rPr>
        <w:t> </w:t>
      </w:r>
      <w:r>
        <w:rPr/>
        <w:t>Guerra Pulido.</w:t>
      </w:r>
    </w:p>
    <w:p>
      <w:pPr>
        <w:pStyle w:val="BodyText"/>
        <w:spacing w:before="1"/>
        <w:ind w:left="1344" w:right="1232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 de la sesión y declarado abierto el acto por el Sr. Alcalde, se 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al estudio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comprendidos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1230"/>
        <w:rPr>
          <w:rFonts w:ascii="Arial MT" w:hAnsi="Arial MT"/>
          <w:b w:val="0"/>
          <w:u w:val="none"/>
        </w:rPr>
      </w:pPr>
      <w:r>
        <w:rPr/>
        <w:pict>
          <v:line style="position:absolute;mso-position-horizontal-relative:page;mso-position-vertical-relative:paragraph;z-index:15729152" from="85.199997pt,26.055849pt" to="149.199997pt,26.055849pt" stroked="true" strokeweight=".6pt" strokecolor="#000000">
            <v:stroke dashstyle="solid"/>
            <w10:wrap type="none"/>
          </v:line>
        </w:pict>
      </w:r>
      <w:r>
        <w:rPr>
          <w:rFonts w:ascii="Arial MT" w:hAnsi="Arial MT"/>
          <w:b w:val="0"/>
          <w:u w:val="none"/>
        </w:rPr>
        <w:t>1º.-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PRONUNCIAMIENTO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PLENO,</w:t>
      </w:r>
      <w:r>
        <w:rPr>
          <w:spacing w:val="1"/>
          <w:u w:val="single"/>
        </w:rPr>
        <w:t> </w:t>
      </w:r>
      <w:r>
        <w:rPr>
          <w:u w:val="single"/>
        </w:rPr>
        <w:t>SI</w:t>
      </w:r>
      <w:r>
        <w:rPr>
          <w:spacing w:val="1"/>
          <w:u w:val="single"/>
        </w:rPr>
        <w:t> </w:t>
      </w:r>
      <w:r>
        <w:rPr>
          <w:u w:val="single"/>
        </w:rPr>
        <w:t>PROCEDE,</w:t>
      </w:r>
      <w:r>
        <w:rPr>
          <w:spacing w:val="1"/>
          <w:u w:val="single"/>
        </w:rPr>
        <w:t> </w:t>
      </w:r>
      <w:r>
        <w:rPr>
          <w:u w:val="single"/>
        </w:rPr>
        <w:t>SOBRE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-64"/>
          <w:u w:val="none"/>
        </w:rPr>
        <w:t> </w:t>
      </w:r>
      <w:r>
        <w:rPr>
          <w:u w:val="none"/>
        </w:rPr>
        <w:t>URGENCIA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4" w:right="1229" w:firstLine="720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6861809</wp:posOffset>
            </wp:positionH>
            <wp:positionV relativeFrom="paragraph">
              <wp:posOffset>75499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Sr. Alcalde, Don Teodoro Claret Sosa Monzón, motivó la urgencia en</w:t>
      </w:r>
      <w:r>
        <w:rPr>
          <w:spacing w:val="1"/>
        </w:rPr>
        <w:t> </w:t>
      </w:r>
      <w:r>
        <w:rPr/>
        <w:t>el siguiente sentido: “Saben que la Cuenta General siempre es tradición traerla</w:t>
      </w:r>
      <w:r>
        <w:rPr>
          <w:spacing w:val="1"/>
        </w:rPr>
        <w:t> </w:t>
      </w:r>
      <w:r>
        <w:rPr/>
        <w:t>generalmente en julio o en agosto para que se elabore la Auditoría del Fondo</w:t>
      </w:r>
      <w:r>
        <w:rPr>
          <w:spacing w:val="1"/>
        </w:rPr>
        <w:t> </w:t>
      </w:r>
      <w:r>
        <w:rPr/>
        <w:t>Canario. Siempre aprovechamos para que precisamente en septiembre ya se</w:t>
      </w:r>
      <w:r>
        <w:rPr>
          <w:spacing w:val="1"/>
        </w:rPr>
        <w:t> </w:t>
      </w:r>
      <w:r>
        <w:rPr/>
        <w:t>nos entregue esa auditoría y dar conocimiento en el siguiente Pleno ordinario</w:t>
      </w:r>
      <w:r>
        <w:rPr>
          <w:spacing w:val="1"/>
        </w:rPr>
        <w:t> </w:t>
      </w:r>
      <w:r>
        <w:rPr/>
        <w:t>que</w:t>
      </w:r>
      <w:r>
        <w:rPr>
          <w:spacing w:val="37"/>
        </w:rPr>
        <w:t> </w:t>
      </w:r>
      <w:r>
        <w:rPr/>
        <w:t>se</w:t>
      </w:r>
      <w:r>
        <w:rPr>
          <w:spacing w:val="35"/>
        </w:rPr>
        <w:t> </w:t>
      </w:r>
      <w:r>
        <w:rPr/>
        <w:t>celebre,</w:t>
      </w:r>
      <w:r>
        <w:rPr>
          <w:spacing w:val="36"/>
        </w:rPr>
        <w:t> </w:t>
      </w:r>
      <w:r>
        <w:rPr/>
        <w:t>probablemente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final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septiembre</w:t>
      </w:r>
      <w:r>
        <w:rPr>
          <w:spacing w:val="35"/>
        </w:rPr>
        <w:t> </w:t>
      </w:r>
      <w:r>
        <w:rPr/>
        <w:t>como</w:t>
      </w:r>
      <w:r>
        <w:rPr>
          <w:spacing w:val="37"/>
        </w:rPr>
        <w:t> </w:t>
      </w:r>
      <w:r>
        <w:rPr/>
        <w:t>antes</w:t>
      </w:r>
      <w:r>
        <w:rPr>
          <w:spacing w:val="37"/>
        </w:rPr>
        <w:t> </w:t>
      </w:r>
      <w:r>
        <w:rPr/>
        <w:t>decía.</w:t>
      </w:r>
      <w:r>
        <w:rPr>
          <w:spacing w:val="36"/>
        </w:rPr>
        <w:t> </w:t>
      </w:r>
      <w:r>
        <w:rPr/>
        <w:t>Por</w:t>
      </w:r>
      <w:r>
        <w:rPr>
          <w:spacing w:val="-64"/>
        </w:rPr>
        <w:t> </w:t>
      </w:r>
      <w:r>
        <w:rPr/>
        <w:t>eso es el motivo de la urgencia. Y en segundo lugar, el punto es la cesión</w:t>
      </w:r>
      <w:r>
        <w:rPr>
          <w:spacing w:val="1"/>
        </w:rPr>
        <w:t> </w:t>
      </w:r>
      <w:r>
        <w:rPr/>
        <w:t>gratuita de una parcela al Gobierno de Canarias, al Instituto Canario de la</w:t>
      </w:r>
      <w:r>
        <w:rPr>
          <w:spacing w:val="1"/>
        </w:rPr>
        <w:t> </w:t>
      </w:r>
      <w:r>
        <w:rPr/>
        <w:t>Vivienda, para la promoción de sesenta y dos viviendas en la parcela M-1 del</w:t>
      </w:r>
      <w:r>
        <w:rPr>
          <w:spacing w:val="1"/>
        </w:rPr>
        <w:t> </w:t>
      </w:r>
      <w:r>
        <w:rPr/>
        <w:t>Lomo de la Cal. Sobran las palabras porque todo lo que podamos tramitar lo</w:t>
      </w:r>
      <w:r>
        <w:rPr>
          <w:spacing w:val="1"/>
        </w:rPr>
        <w:t> </w:t>
      </w:r>
      <w:r>
        <w:rPr/>
        <w:t>antes posible en cesión de parcelas para construir vivienda pública, bienvenido</w:t>
      </w:r>
      <w:r>
        <w:rPr>
          <w:spacing w:val="1"/>
        </w:rPr>
        <w:t> </w:t>
      </w:r>
      <w:r>
        <w:rPr/>
        <w:t>sea y, ya que estaba el expediente hecho, no íbamos a estar esperando al mes</w:t>
      </w:r>
      <w:r>
        <w:rPr>
          <w:spacing w:val="-64"/>
        </w:rPr>
        <w:t> </w:t>
      </w:r>
      <w:r>
        <w:rPr/>
        <w:t>de septiembre para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trayendo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asunto al</w:t>
      </w:r>
      <w:r>
        <w:rPr>
          <w:spacing w:val="-1"/>
        </w:rPr>
        <w:t> </w:t>
      </w:r>
      <w:r>
        <w:rPr/>
        <w:t>Pleno Ordinario.”</w:t>
      </w:r>
    </w:p>
    <w:p>
      <w:pPr>
        <w:pStyle w:val="BodyText"/>
        <w:spacing w:before="230"/>
        <w:ind w:left="1344" w:right="1225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produciéndose</w:t>
      </w:r>
      <w:r>
        <w:rPr>
          <w:spacing w:val="1"/>
        </w:rPr>
        <w:t> </w:t>
      </w:r>
      <w:r>
        <w:rPr/>
        <w:t>intervenciones,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-4"/>
        </w:rPr>
        <w:t> </w:t>
      </w:r>
      <w:r>
        <w:rPr/>
        <w:t>siendo</w:t>
      </w:r>
      <w:r>
        <w:rPr>
          <w:spacing w:val="-2"/>
        </w:rPr>
        <w:t> </w:t>
      </w:r>
      <w:r>
        <w:rPr/>
        <w:t>aprobada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unanimidad la</w:t>
      </w:r>
      <w:r>
        <w:rPr>
          <w:spacing w:val="8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 Urgencia.</w:t>
      </w:r>
    </w:p>
    <w:p>
      <w:pPr>
        <w:pStyle w:val="Heading1"/>
        <w:spacing w:before="230"/>
        <w:rPr>
          <w:rFonts w:ascii="Arial MT" w:hAnsi="Arial MT"/>
          <w:b w:val="0"/>
          <w:u w:val="none"/>
        </w:rPr>
      </w:pPr>
      <w:r>
        <w:rPr/>
        <w:pict>
          <v:line style="position:absolute;mso-position-horizontal-relative:page;mso-position-vertical-relative:paragraph;z-index:-16974848" from="151.600006pt,23.755863pt" to="510.400006pt,23.755863pt" stroked="true" strokeweight=".6pt" strokecolor="#000000">
            <v:stroke dashstyle="solid"/>
            <w10:wrap type="none"/>
          </v:line>
        </w:pict>
      </w:r>
      <w:r>
        <w:rPr>
          <w:rFonts w:ascii="Arial MT" w:hAnsi="Arial MT"/>
          <w:b w:val="0"/>
          <w:u w:val="none"/>
        </w:rPr>
        <w:t>2º.-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none"/>
        </w:rPr>
        <w:t>EXPEDIENTE</w:t>
      </w:r>
      <w:r>
        <w:rPr>
          <w:spacing w:val="1"/>
          <w:u w:val="none"/>
        </w:rPr>
        <w:t> </w:t>
      </w:r>
      <w:r>
        <w:rPr>
          <w:u w:val="none"/>
        </w:rPr>
        <w:t>9514/2022.</w:t>
      </w:r>
      <w:r>
        <w:rPr>
          <w:spacing w:val="1"/>
          <w:u w:val="none"/>
        </w:rPr>
        <w:t> </w:t>
      </w:r>
      <w:r>
        <w:rPr>
          <w:u w:val="none"/>
        </w:rPr>
        <w:t>APROBACIÓN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u w:val="none"/>
        </w:rPr>
        <w:t>CUENTA</w:t>
      </w:r>
      <w:r>
        <w:rPr>
          <w:spacing w:val="1"/>
          <w:u w:val="none"/>
        </w:rPr>
        <w:t> </w:t>
      </w:r>
      <w:r>
        <w:rPr>
          <w:u w:val="single"/>
        </w:rPr>
        <w:t>GENERAL</w:t>
      </w:r>
      <w:r>
        <w:rPr>
          <w:spacing w:val="1"/>
          <w:u w:val="single"/>
        </w:rPr>
        <w:t> </w:t>
      </w:r>
      <w:r>
        <w:rPr>
          <w:u w:val="single"/>
        </w:rPr>
        <w:t>CONSOLIDADA</w:t>
      </w:r>
      <w:r>
        <w:rPr>
          <w:spacing w:val="1"/>
          <w:u w:val="single"/>
        </w:rPr>
        <w:t> </w:t>
      </w:r>
      <w:r>
        <w:rPr>
          <w:u w:val="single"/>
        </w:rPr>
        <w:t>CORRESPONDIENTE</w:t>
      </w:r>
      <w:r>
        <w:rPr>
          <w:spacing w:val="1"/>
          <w:u w:val="single"/>
        </w:rPr>
        <w:t> </w:t>
      </w:r>
      <w:r>
        <w:rPr>
          <w:u w:val="single"/>
        </w:rPr>
        <w:t>AL</w:t>
      </w:r>
      <w:r>
        <w:rPr>
          <w:spacing w:val="1"/>
          <w:u w:val="single"/>
        </w:rPr>
        <w:t> </w:t>
      </w:r>
      <w:r>
        <w:rPr>
          <w:u w:val="single"/>
        </w:rPr>
        <w:t>EJERCICIO</w:t>
      </w:r>
      <w:r>
        <w:rPr>
          <w:spacing w:val="1"/>
          <w:u w:val="none"/>
        </w:rPr>
        <w:t> </w:t>
      </w:r>
      <w:r>
        <w:rPr>
          <w:u w:val="single"/>
        </w:rPr>
        <w:t>FINALIZADO</w:t>
      </w:r>
      <w:r>
        <w:rPr>
          <w:spacing w:val="-1"/>
          <w:u w:val="single"/>
        </w:rPr>
        <w:t> </w:t>
      </w:r>
      <w:r>
        <w:rPr>
          <w:u w:val="single"/>
        </w:rPr>
        <w:t>EL</w:t>
      </w:r>
      <w:r>
        <w:rPr>
          <w:spacing w:val="-6"/>
          <w:u w:val="single"/>
        </w:rPr>
        <w:t> </w:t>
      </w:r>
      <w:r>
        <w:rPr>
          <w:u w:val="single"/>
        </w:rPr>
        <w:t>31/12/2021.</w:t>
      </w:r>
      <w:r>
        <w:rPr>
          <w:spacing w:val="-10"/>
          <w:u w:val="single"/>
        </w:rPr>
        <w:t> </w:t>
      </w:r>
      <w:r>
        <w:rPr>
          <w:u w:val="single"/>
        </w:rPr>
        <w:t>ACUERDO</w:t>
      </w:r>
      <w:r>
        <w:rPr>
          <w:spacing w:val="-3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1274450</wp:posOffset>
            </wp:positionH>
            <wp:positionV relativeFrom="paragraph">
              <wp:posOffset>154816</wp:posOffset>
            </wp:positionV>
            <wp:extent cx="5007771" cy="16535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771" cy="16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"/>
        <w:ind w:left="0" w:right="1215" w:firstLine="0"/>
        <w:jc w:val="right"/>
        <w:rPr>
          <w:sz w:val="20"/>
        </w:rPr>
      </w:pPr>
      <w:r>
        <w:rPr>
          <w:sz w:val="20"/>
        </w:rPr>
        <w:t>1/10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740" w:bottom="280" w:left="360" w:right="480"/>
        </w:sect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567.868347pt;margin-top:539.664429pt;width:14.75pt;height:273.25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30" w:firstLine="720"/>
        <w:jc w:val="both"/>
      </w:pPr>
      <w:r>
        <w:rPr/>
        <w:t>El Sr. Alcalde, Don Teodoro Claret Sosa Monzón, le cede la palabra a la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Inmaculada</w:t>
      </w:r>
      <w:r>
        <w:rPr>
          <w:spacing w:val="1"/>
        </w:rPr>
        <w:t> </w:t>
      </w:r>
      <w:r>
        <w:rPr/>
        <w:t>Valeriana</w:t>
      </w:r>
      <w:r>
        <w:rPr>
          <w:spacing w:val="1"/>
        </w:rPr>
        <w:t> </w:t>
      </w:r>
      <w:r>
        <w:rPr/>
        <w:t>Guerra</w:t>
      </w:r>
      <w:r>
        <w:rPr>
          <w:spacing w:val="66"/>
        </w:rPr>
        <w:t> </w:t>
      </w:r>
      <w:r>
        <w:rPr/>
        <w:t>Mendoza,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da lectura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que seguidamente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transcribe:</w:t>
      </w:r>
    </w:p>
    <w:p>
      <w:pPr>
        <w:pStyle w:val="BodyText"/>
        <w:spacing w:before="230"/>
        <w:ind w:left="1320" w:right="1234" w:firstLine="720"/>
        <w:jc w:val="both"/>
      </w:pPr>
      <w:r>
        <w:rPr/>
        <w:t>“Vista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anexa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2"/>
        </w:rPr>
        <w:t> </w:t>
      </w:r>
      <w:r>
        <w:rPr/>
        <w:t>según 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</w:pPr>
    </w:p>
    <w:p>
      <w:pPr>
        <w:pStyle w:val="BodyText"/>
        <w:ind w:left="1344" w:right="1231" w:firstLine="708"/>
        <w:jc w:val="both"/>
      </w:pPr>
      <w:r>
        <w:rPr/>
        <w:t>Visto que el Titular de la Intervención Municipal de fondos procedió a 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Corporación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 económico 2021, juntamente con toda su documentación anexa al</w:t>
      </w:r>
      <w:r>
        <w:rPr>
          <w:spacing w:val="1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1320" w:right="1239" w:firstLine="720"/>
        <w:jc w:val="both"/>
      </w:pPr>
      <w:r>
        <w:rPr/>
        <w:t>Visto, igualmente, el informe de Secretaría de fecha 16 de mayo de 2022</w:t>
      </w:r>
      <w:r>
        <w:rPr>
          <w:spacing w:val="-64"/>
        </w:rPr>
        <w:t> </w:t>
      </w:r>
      <w:r>
        <w:rPr/>
        <w:t>en relación con la legislación aplicable y el procedimiento a seguir para la</w:t>
      </w:r>
      <w:r>
        <w:rPr>
          <w:spacing w:val="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-16"/>
        </w:rPr>
        <w:t> </w:t>
      </w:r>
      <w:r>
        <w:rPr/>
        <w:t>Anuales</w:t>
      </w:r>
      <w:r>
        <w:rPr>
          <w:spacing w:val="-2"/>
        </w:rPr>
        <w:t> </w:t>
      </w:r>
      <w:r>
        <w:rPr/>
        <w:t>referidas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344" w:right="1230" w:firstLine="708"/>
        <w:jc w:val="both"/>
      </w:pPr>
      <w:r>
        <w:rPr/>
        <w:pict>
          <v:shape style="position:absolute;margin-left:535.991150pt;margin-top:7.85933pt;width:33.050pt;height:166.7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/>
        <w:t>Visto que se han finalizado dichos trabajos y obtenida la documentación</w:t>
      </w:r>
      <w:r>
        <w:rPr>
          <w:spacing w:val="1"/>
        </w:rPr>
        <w:t> </w:t>
      </w:r>
      <w:r>
        <w:rPr/>
        <w:t>correspondiente, la Intervención municipal procedió a emitir en fecha 28 de</w:t>
      </w:r>
      <w:r>
        <w:rPr>
          <w:spacing w:val="1"/>
        </w:rPr>
        <w:t> </w:t>
      </w:r>
      <w:r>
        <w:rPr/>
        <w:t>junio de 2022, los correspondientes informes en relación a la aprobación de la</w:t>
      </w:r>
      <w:r>
        <w:rPr>
          <w:spacing w:val="1"/>
        </w:rPr>
        <w:t> </w:t>
      </w:r>
      <w:r>
        <w:rPr/>
        <w:t>Cuenta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1320" w:right="1243" w:firstLine="720"/>
        <w:jc w:val="both"/>
      </w:pPr>
      <w:r>
        <w:rPr/>
        <w:t>Visto que con fecha 04 de julio de 2022, se celebró la correspondiente</w:t>
      </w:r>
      <w:r>
        <w:rPr>
          <w:spacing w:val="1"/>
        </w:rPr>
        <w:t> </w:t>
      </w:r>
      <w:r>
        <w:rPr/>
        <w:t>Comisión Especial de Cuentas, para el análisis y estudio de la Cuenta General</w:t>
      </w:r>
      <w:r>
        <w:rPr>
          <w:spacing w:val="1"/>
        </w:rPr>
        <w:t> </w:t>
      </w:r>
      <w:r>
        <w:rPr/>
        <w:t>2021.</w:t>
      </w:r>
    </w:p>
    <w:p>
      <w:pPr>
        <w:pStyle w:val="BodyText"/>
      </w:pPr>
    </w:p>
    <w:p>
      <w:pPr>
        <w:pStyle w:val="BodyText"/>
        <w:ind w:left="1344" w:right="1219" w:firstLine="708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6861809</wp:posOffset>
            </wp:positionH>
            <wp:positionV relativeFrom="paragraph">
              <wp:posOffset>753679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Visto que la misma se expuso al público</w:t>
      </w:r>
      <w:r>
        <w:rPr>
          <w:spacing w:val="1"/>
        </w:rPr>
        <w:t> </w:t>
      </w:r>
      <w:r>
        <w:rPr/>
        <w:t>publicado en el</w:t>
      </w:r>
      <w:r>
        <w:rPr>
          <w:spacing w:val="66"/>
        </w:rPr>
        <w:t> </w:t>
      </w:r>
      <w:r>
        <w:rPr>
          <w:rFonts w:ascii="Arial" w:hAnsi="Arial"/>
          <w:i/>
        </w:rPr>
        <w:t>Boletín Oficial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 la Provincia de Las Palmas </w:t>
      </w:r>
      <w:r>
        <w:rPr/>
        <w:t>n.º 82 de fecha 08 de julio de 2022, la 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–juntamente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comisión-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exposición al público por un plazo de 15 días, durante los cuales, las personas</w:t>
      </w:r>
      <w:r>
        <w:rPr>
          <w:spacing w:val="1"/>
        </w:rPr>
        <w:t> </w:t>
      </w:r>
      <w:r>
        <w:rPr/>
        <w:t>que se estimaran interesados pudiesen presentar reclamaciones, reparos u</w:t>
      </w:r>
      <w:r>
        <w:rPr>
          <w:spacing w:val="1"/>
        </w:rPr>
        <w:t> </w:t>
      </w:r>
      <w:r>
        <w:rPr/>
        <w:t>observaciones. Dicho plazo finalizó el día 02 de agosto de 2022, y no se han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reclamaciones,</w:t>
      </w:r>
      <w:r>
        <w:rPr>
          <w:spacing w:val="1"/>
        </w:rPr>
        <w:t> </w:t>
      </w:r>
      <w:r>
        <w:rPr/>
        <w:t>reparos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general, según consta en el certificado de Secretaría de fecha 04 de agosto de</w:t>
      </w:r>
      <w:r>
        <w:rPr>
          <w:spacing w:val="1"/>
        </w:rPr>
        <w:t> </w:t>
      </w:r>
      <w:r>
        <w:rPr/>
        <w:t>2022.</w:t>
      </w:r>
    </w:p>
    <w:p>
      <w:pPr>
        <w:pStyle w:val="BodyText"/>
      </w:pPr>
    </w:p>
    <w:p>
      <w:pPr>
        <w:pStyle w:val="BodyText"/>
        <w:spacing w:before="1"/>
        <w:ind w:left="1320" w:right="1238" w:firstLine="720"/>
        <w:jc w:val="both"/>
      </w:pPr>
      <w:r>
        <w:rPr/>
        <w:t>De conformidad con lo dispuesto en el artículo 22.2.e) de la Ley 7/1985,</w:t>
      </w:r>
      <w:r>
        <w:rPr>
          <w:spacing w:val="1"/>
        </w:rPr>
        <w:t> </w:t>
      </w:r>
      <w:r>
        <w:rPr/>
        <w:t>de 2 de abril, Reguladora de las Bases del Régimen Local, se propone al</w:t>
      </w:r>
      <w:r>
        <w:rPr>
          <w:spacing w:val="1"/>
        </w:rPr>
        <w:t> </w:t>
      </w:r>
      <w:r>
        <w:rPr/>
        <w:t>Ayuntamiento Pleno,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</w:pPr>
    </w:p>
    <w:p>
      <w:pPr>
        <w:pStyle w:val="Heading1"/>
        <w:ind w:left="4970" w:right="4109" w:firstLine="0"/>
        <w:jc w:val="center"/>
        <w:rPr>
          <w:u w:val="none"/>
        </w:rPr>
      </w:pPr>
      <w:r>
        <w:rPr>
          <w:u w:val="none"/>
        </w:rPr>
        <w:t>ACUERDO</w:t>
      </w:r>
    </w:p>
    <w:p>
      <w:pPr>
        <w:pStyle w:val="BodyText"/>
        <w:spacing w:line="360" w:lineRule="auto" w:before="230"/>
        <w:ind w:left="1344" w:right="1218" w:firstLine="708"/>
        <w:jc w:val="both"/>
      </w:pPr>
      <w:r>
        <w:rPr>
          <w:rFonts w:ascii="Arial" w:hAnsi="Arial"/>
          <w:b/>
        </w:rPr>
        <w:t>PRIMERO. </w:t>
      </w:r>
      <w:r>
        <w:rPr/>
        <w:t>Aprobar la Cuenta General del ejercicio 2021, comprendido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 Ayuntamiento,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 Autónomo</w:t>
      </w:r>
      <w:r>
        <w:rPr>
          <w:spacing w:val="1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Toxicomanías,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4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Galobra,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65"/>
        </w:rPr>
        <w:t> </w:t>
      </w:r>
      <w:r>
        <w:rPr/>
        <w:t>Fundación Canaria Ciudad de Gáldar; cuyo resultado a efectos de liquidación</w:t>
      </w:r>
      <w:r>
        <w:rPr>
          <w:spacing w:val="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consolidada,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concreta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siguiente:</w:t>
      </w:r>
    </w:p>
    <w:p>
      <w:pPr>
        <w:spacing w:after="0" w:line="360" w:lineRule="auto"/>
        <w:jc w:val="both"/>
        <w:sectPr>
          <w:footerReference w:type="default" r:id="rId9"/>
          <w:pgSz w:w="11910" w:h="16840"/>
          <w:pgMar w:footer="320" w:header="0" w:top="1580" w:bottom="520" w:left="360" w:right="480"/>
          <w:pgNumType w:start="2"/>
        </w:sectPr>
      </w:pPr>
    </w:p>
    <w:p>
      <w:pPr>
        <w:pStyle w:val="BodyText"/>
        <w:ind w:left="139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1274450</wp:posOffset>
            </wp:positionH>
            <wp:positionV relativeFrom="page">
              <wp:posOffset>9899660</wp:posOffset>
            </wp:positionV>
            <wp:extent cx="5007771" cy="165354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771" cy="16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6861809</wp:posOffset>
            </wp:positionH>
            <wp:positionV relativeFrom="page">
              <wp:posOffset>6374000</wp:posOffset>
            </wp:positionV>
            <wp:extent cx="329374" cy="3927157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326.204254pt;width:33.050pt;height:166.7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68347pt;margin-top:539.664429pt;width:14.75pt;height:273.2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75pt;margin-top:341.300781pt;width:422.95pt;height:306pt;mso-position-horizontal-relative:page;mso-position-vertical-relative:page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6"/>
                    <w:gridCol w:w="1550"/>
                    <w:gridCol w:w="1472"/>
                    <w:gridCol w:w="1188"/>
                    <w:gridCol w:w="1528"/>
                  </w:tblGrid>
                  <w:tr>
                    <w:trPr>
                      <w:trHeight w:val="256" w:hRule="atLeast"/>
                    </w:trPr>
                    <w:tc>
                      <w:tcPr>
                        <w:tcW w:w="8444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72"/>
                          <w:ind w:left="2849" w:right="283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LIQUIDACIÓN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EJERCICIO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180" w:lineRule="atLeast"/>
                          <w:ind w:left="71" w:right="6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GASTOS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(OBLIGACIONES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RECONOCIDAS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NETAS)</w:t>
                        </w:r>
                      </w:p>
                    </w:tc>
                    <w:tc>
                      <w:tcPr>
                        <w:tcW w:w="1550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Ayuntamiento</w:t>
                        </w:r>
                      </w:p>
                    </w:tc>
                    <w:tc>
                      <w:tcPr>
                        <w:tcW w:w="1472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ind w:left="183" w:right="1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OA.</w:t>
                        </w:r>
                      </w:p>
                      <w:p>
                        <w:pPr>
                          <w:pStyle w:val="TableParagraph"/>
                          <w:ind w:left="183" w:right="17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Toxicomanías</w:t>
                        </w:r>
                      </w:p>
                    </w:tc>
                    <w:tc>
                      <w:tcPr>
                        <w:tcW w:w="1188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Fundación</w:t>
                        </w:r>
                      </w:p>
                    </w:tc>
                    <w:tc>
                      <w:tcPr>
                        <w:tcW w:w="1528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54" w:right="54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0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Cap.1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Gastos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personal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11.582.034,07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506.161,78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62.341,31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12.150.537,16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line="180" w:lineRule="atLeast"/>
                          <w:ind w:left="71" w:right="70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Cap.2 Compra de bienes y</w:t>
                        </w:r>
                        <w:r>
                          <w:rPr>
                            <w:rFonts w:ascii="Arial MT"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servicios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7.334.518,50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58.847,70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42.118,41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7.435.484,61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2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Cap.3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Gastos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financieros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322.014,67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183,62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159,79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322.358,08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0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Cap.4</w:t>
                        </w:r>
                        <w:r>
                          <w:rPr>
                            <w:rFonts w:ascii="Arial MT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Transferencias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corrientes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1.389.998,49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1.389.998,49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line="180" w:lineRule="atLeast"/>
                          <w:ind w:left="71" w:right="39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Cap.5 Fondo de contingencia y</w:t>
                        </w:r>
                        <w:r>
                          <w:rPr>
                            <w:rFonts w:ascii="Arial MT"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otros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imprevistos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2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Cap.6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Inversiones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12.764.645,19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12.764.645,19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0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Cap.7</w:t>
                        </w:r>
                        <w:r>
                          <w:rPr>
                            <w:rFonts w:ascii="Arial MT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Transferencias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capital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137.971,03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137.971,03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2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Cap.8</w:t>
                        </w:r>
                        <w:r>
                          <w:rPr>
                            <w:rFonts w:ascii="Arial MT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Activos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financieros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60"/>
                          <w:ind w:left="7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Cap.9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Pasivos</w:t>
                        </w:r>
                        <w:r>
                          <w:rPr>
                            <w:rFonts w:asci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financieros</w:t>
                        </w:r>
                      </w:p>
                    </w:tc>
                    <w:tc>
                      <w:tcPr>
                        <w:tcW w:w="1550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8.913.261,20</w:t>
                        </w:r>
                      </w:p>
                    </w:tc>
                    <w:tc>
                      <w:tcPr>
                        <w:tcW w:w="1472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18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0"/>
                          <w:ind w:right="55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8.913.261,20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CREDITOS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INICIALES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Cap. 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Gastos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42.444.443,15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565.193,10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104.619,51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43.114.255,76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180" w:lineRule="atLeast"/>
                          <w:ind w:left="71" w:righ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Empleos CORRIENTES = Cap 1 a</w:t>
                        </w:r>
                        <w:r>
                          <w:rPr>
                            <w:b/>
                            <w:color w:val="FFFFFF"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4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 gastos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20.628.565,73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565.193,10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104.619,51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21.298.378,34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Empleos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FINANCIEROS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Cap 1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 7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gastos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33.531.181,95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565.193,10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104.619,51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34.200.994,56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8444" w:type="dxa"/>
                        <w:gridSpan w:val="5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RESULTADO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PRESUPUESTARIO</w:t>
                        </w: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(a-d)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2.898.376,73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3.497,90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2.901.874,63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ind w:left="71" w:right="9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RESULTADO POR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OPERACIONES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CORRIENTES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(b-</w:t>
                        </w: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e)</w:t>
                        </w:r>
                      </w:p>
                    </w:tc>
                    <w:tc>
                      <w:tcPr>
                        <w:tcW w:w="155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5.857.661,76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3.497,90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5.861.159,66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70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ind w:left="71" w:right="41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DÉFICIT/SUPERÁVIT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PRESUPUESTARIO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(c-f)-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Ley</w:t>
                        </w:r>
                      </w:p>
                      <w:p>
                        <w:pPr>
                          <w:pStyle w:val="TableParagraph"/>
                          <w:ind w:left="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Estabilidad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Presup.</w:t>
                        </w:r>
                      </w:p>
                    </w:tc>
                    <w:tc>
                      <w:tcPr>
                        <w:tcW w:w="155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3.761.936,49</w:t>
                        </w:r>
                      </w:p>
                    </w:tc>
                    <w:tc>
                      <w:tcPr>
                        <w:tcW w:w="1472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3.497,90</w:t>
                        </w:r>
                      </w:p>
                    </w:tc>
                    <w:tc>
                      <w:tcPr>
                        <w:tcW w:w="1188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0,00</w:t>
                        </w:r>
                      </w:p>
                    </w:tc>
                    <w:tc>
                      <w:tcPr>
                        <w:tcW w:w="1528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right="55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3.765.434,39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1.099998pt;margin-top:666.300781pt;width:426.2pt;height:99.5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6754"/>
                    <w:gridCol w:w="1328"/>
                  </w:tblGrid>
                  <w:tr>
                    <w:trPr>
                      <w:trHeight w:val="250" w:hRule="atLeast"/>
                    </w:trPr>
                    <w:tc>
                      <w:tcPr>
                        <w:tcW w:w="8504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493" w:right="248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9966"/>
                            <w:spacing w:val="-1"/>
                            <w:sz w:val="16"/>
                          </w:rPr>
                          <w:t>OBJETIVO:</w:t>
                        </w:r>
                        <w:r>
                          <w:rPr>
                            <w:b/>
                            <w:color w:val="33996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39966"/>
                            <w:sz w:val="16"/>
                          </w:rPr>
                          <w:t>ESTABILIDAD</w:t>
                        </w:r>
                        <w:r>
                          <w:rPr>
                            <w:b/>
                            <w:color w:val="33996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39966"/>
                            <w:sz w:val="16"/>
                          </w:rPr>
                          <w:t>PRESUPUESTARIA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8504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62"/>
                          <w:ind w:left="472" w:right="45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2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6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FINANCIEROS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Cap. 1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Ingresos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37.966.428,95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51" w:right="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+ /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7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Ajustes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Consolidación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presupuestaria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2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</w:p>
                    </w:tc>
                    <w:tc>
                      <w:tcPr>
                        <w:tcW w:w="67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FINANCIEROS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ajustados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Cap.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Ingresos</w:t>
                        </w:r>
                      </w:p>
                    </w:tc>
                    <w:tc>
                      <w:tcPr>
                        <w:tcW w:w="13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37.966.428,95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35947" cy="658368"/>
            <wp:effectExtent l="0" t="0" r="0" b="0"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spacing w:before="93"/>
        <w:ind w:left="205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Sector</w:t>
      </w:r>
      <w:r>
        <w:rPr>
          <w:rFonts w:ascii="Arial"/>
          <w:b/>
          <w:spacing w:val="-10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AAPP</w:t>
      </w:r>
      <w:r>
        <w:rPr>
          <w:rFonts w:ascii="Arial"/>
          <w:b/>
          <w:spacing w:val="-7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de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no</w:t>
      </w:r>
      <w:r>
        <w:rPr>
          <w:rFonts w:ascii="Arial"/>
          <w:b/>
          <w:spacing w:val="-2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mercado</w:t>
      </w: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1528"/>
        <w:gridCol w:w="1472"/>
        <w:gridCol w:w="1190"/>
        <w:gridCol w:w="1604"/>
      </w:tblGrid>
      <w:tr>
        <w:trPr>
          <w:trHeight w:val="253" w:hRule="atLeast"/>
        </w:trPr>
        <w:tc>
          <w:tcPr>
            <w:tcW w:w="8444" w:type="dxa"/>
            <w:gridSpan w:val="5"/>
            <w:tcBorders>
              <w:top w:val="nil"/>
              <w:left w:val="nil"/>
              <w:right w:val="nil"/>
            </w:tcBorders>
            <w:shd w:val="clear" w:color="auto" w:fill="7F7F7F"/>
          </w:tcPr>
          <w:p>
            <w:pPr>
              <w:pStyle w:val="TableParagraph"/>
              <w:spacing w:before="70"/>
              <w:ind w:left="2848" w:right="283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LIQUIDACIÓN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EJERCICIO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2021</w:t>
            </w:r>
          </w:p>
        </w:tc>
      </w:tr>
      <w:tr>
        <w:trPr>
          <w:trHeight w:val="367" w:hRule="atLeast"/>
        </w:trPr>
        <w:tc>
          <w:tcPr>
            <w:tcW w:w="2650" w:type="dxa"/>
            <w:shd w:val="clear" w:color="auto" w:fill="7F7F7F"/>
          </w:tcPr>
          <w:p>
            <w:pPr>
              <w:pStyle w:val="TableParagraph"/>
              <w:spacing w:line="180" w:lineRule="atLeast"/>
              <w:ind w:left="71" w:right="6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INGRESOS (DERECHOS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pacing w:val="-1"/>
                <w:sz w:val="16"/>
              </w:rPr>
              <w:t>RECONOCIDOS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NETOS)</w:t>
            </w:r>
          </w:p>
        </w:tc>
        <w:tc>
          <w:tcPr>
            <w:tcW w:w="1528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Ayuntamiento</w:t>
            </w:r>
          </w:p>
        </w:tc>
        <w:tc>
          <w:tcPr>
            <w:tcW w:w="1472" w:type="dxa"/>
            <w:shd w:val="clear" w:color="auto" w:fill="7F7F7F"/>
          </w:tcPr>
          <w:p>
            <w:pPr>
              <w:pStyle w:val="TableParagraph"/>
              <w:spacing w:line="240" w:lineRule="auto"/>
              <w:ind w:left="183" w:right="1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OA.</w:t>
            </w:r>
          </w:p>
          <w:p>
            <w:pPr>
              <w:pStyle w:val="TableParagraph"/>
              <w:ind w:left="183" w:right="17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Toxicomanías</w:t>
            </w:r>
          </w:p>
        </w:tc>
        <w:tc>
          <w:tcPr>
            <w:tcW w:w="1190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Fundación</w:t>
            </w:r>
          </w:p>
        </w:tc>
        <w:tc>
          <w:tcPr>
            <w:tcW w:w="1604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591" w:right="57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2650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Cap.1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Impuestos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directos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4.885.687,09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4.885.687,09</w:t>
            </w:r>
          </w:p>
        </w:tc>
      </w:tr>
      <w:tr>
        <w:trPr>
          <w:trHeight w:val="243" w:hRule="atLeast"/>
        </w:trPr>
        <w:tc>
          <w:tcPr>
            <w:tcW w:w="2650" w:type="dxa"/>
          </w:tcPr>
          <w:p>
            <w:pPr>
              <w:pStyle w:val="TableParagraph"/>
              <w:spacing w:before="6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Cap.2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Impuestos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indirectos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4.310.722,61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4.310.722,61</w:t>
            </w:r>
          </w:p>
        </w:tc>
      </w:tr>
      <w:tr>
        <w:trPr>
          <w:trHeight w:val="246" w:hRule="atLeast"/>
        </w:trPr>
        <w:tc>
          <w:tcPr>
            <w:tcW w:w="2650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Cap.3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z w:val="16"/>
              </w:rPr>
              <w:t>Tasas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ingresos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4.383.178,65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590,00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4.383.768,65</w:t>
            </w:r>
          </w:p>
        </w:tc>
      </w:tr>
      <w:tr>
        <w:trPr>
          <w:trHeight w:val="243" w:hRule="atLeast"/>
        </w:trPr>
        <w:tc>
          <w:tcPr>
            <w:tcW w:w="2650" w:type="dxa"/>
          </w:tcPr>
          <w:p>
            <w:pPr>
              <w:pStyle w:val="TableParagraph"/>
              <w:spacing w:before="6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Cap.4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z w:val="16"/>
              </w:rPr>
              <w:t>Transferencias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corrientes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12.149.039,35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568.691,00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104.029,51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12.821.759,86</w:t>
            </w:r>
          </w:p>
        </w:tc>
      </w:tr>
      <w:tr>
        <w:trPr>
          <w:trHeight w:val="246" w:hRule="atLeast"/>
        </w:trPr>
        <w:tc>
          <w:tcPr>
            <w:tcW w:w="2650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Cap.5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Ingresos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patrimoniales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757.599,79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757.599,79</w:t>
            </w:r>
          </w:p>
        </w:tc>
      </w:tr>
      <w:tr>
        <w:trPr>
          <w:trHeight w:val="243" w:hRule="atLeast"/>
        </w:trPr>
        <w:tc>
          <w:tcPr>
            <w:tcW w:w="2650" w:type="dxa"/>
          </w:tcPr>
          <w:p>
            <w:pPr>
              <w:pStyle w:val="TableParagraph"/>
              <w:spacing w:before="60"/>
              <w:ind w:left="7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Cap.6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Enajenación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Inversiones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2650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Cap.7</w:t>
            </w:r>
            <w:r>
              <w:rPr>
                <w:rFonts w:ascii="Arial MT"/>
                <w:spacing w:val="-8"/>
                <w:sz w:val="16"/>
              </w:rPr>
              <w:t> </w:t>
            </w:r>
            <w:r>
              <w:rPr>
                <w:rFonts w:ascii="Arial MT"/>
                <w:sz w:val="16"/>
              </w:rPr>
              <w:t>Transferencias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capital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10.806.890,95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10.806.890,95</w:t>
            </w:r>
          </w:p>
        </w:tc>
      </w:tr>
      <w:tr>
        <w:trPr>
          <w:trHeight w:val="243" w:hRule="atLeast"/>
        </w:trPr>
        <w:tc>
          <w:tcPr>
            <w:tcW w:w="2650" w:type="dxa"/>
          </w:tcPr>
          <w:p>
            <w:pPr>
              <w:pStyle w:val="TableParagraph"/>
              <w:spacing w:before="6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Cap.8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Activos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2650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Cap.9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Pasivos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8.049.701,44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604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8.049.701,44</w:t>
            </w:r>
          </w:p>
        </w:tc>
      </w:tr>
      <w:tr>
        <w:trPr>
          <w:trHeight w:val="367" w:hRule="atLeast"/>
        </w:trPr>
        <w:tc>
          <w:tcPr>
            <w:tcW w:w="2650" w:type="dxa"/>
            <w:shd w:val="clear" w:color="auto" w:fill="7F7F7F"/>
          </w:tcPr>
          <w:p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RECURSOS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INICIALES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Cap.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 9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Ingresos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45.342.819,88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568.691,00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46.016.130,39</w:t>
            </w:r>
          </w:p>
        </w:tc>
      </w:tr>
      <w:tr>
        <w:trPr>
          <w:trHeight w:val="367" w:hRule="atLeast"/>
        </w:trPr>
        <w:tc>
          <w:tcPr>
            <w:tcW w:w="2650" w:type="dxa"/>
            <w:shd w:val="clear" w:color="auto" w:fill="7F7F7F"/>
          </w:tcPr>
          <w:p>
            <w:pPr>
              <w:pStyle w:val="TableParagraph"/>
              <w:spacing w:line="180" w:lineRule="atLeast"/>
              <w:ind w:left="71" w:right="8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Recursos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CORRIENTES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Cap.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4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5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 Ingresos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26.486.227,49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568.691,00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27.159.538,00</w:t>
            </w:r>
          </w:p>
        </w:tc>
      </w:tr>
      <w:tr>
        <w:trPr>
          <w:trHeight w:val="367" w:hRule="atLeast"/>
        </w:trPr>
        <w:tc>
          <w:tcPr>
            <w:tcW w:w="2650" w:type="dxa"/>
            <w:shd w:val="clear" w:color="auto" w:fill="7F7F7F"/>
          </w:tcPr>
          <w:p>
            <w:pPr>
              <w:pStyle w:val="TableParagraph"/>
              <w:spacing w:line="180" w:lineRule="atLeast"/>
              <w:ind w:left="71" w:right="26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Recursos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FINANCIEROS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Cap.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 a 7 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Ingresos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37.293.118,44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568.691,00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604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37.966.428,95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0" w:footer="320" w:top="740" w:bottom="520" w:left="360" w:right="48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567.868347pt;margin-top:539.664429pt;width:14.75pt;height:273.25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6754"/>
        <w:gridCol w:w="1328"/>
      </w:tblGrid>
      <w:tr>
        <w:trPr>
          <w:trHeight w:val="290" w:hRule="atLeast"/>
        </w:trPr>
        <w:tc>
          <w:tcPr>
            <w:tcW w:w="422" w:type="dxa"/>
            <w:shd w:val="clear" w:color="auto" w:fill="7F7F7F"/>
          </w:tcPr>
          <w:p>
            <w:pPr>
              <w:pStyle w:val="TableParagraph"/>
              <w:spacing w:before="106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+</w:t>
            </w:r>
          </w:p>
        </w:tc>
        <w:tc>
          <w:tcPr>
            <w:tcW w:w="6754" w:type="dxa"/>
            <w:shd w:val="clear" w:color="auto" w:fill="7F7F7F"/>
          </w:tcPr>
          <w:p>
            <w:pPr>
              <w:pStyle w:val="TableParagraph"/>
              <w:spacing w:before="106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Empleos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 FINANCIEROS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Cap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7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gastos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34.200.994,56</w:t>
            </w:r>
          </w:p>
        </w:tc>
      </w:tr>
      <w:tr>
        <w:trPr>
          <w:trHeight w:val="290" w:hRule="atLeast"/>
        </w:trPr>
        <w:tc>
          <w:tcPr>
            <w:tcW w:w="422" w:type="dxa"/>
            <w:shd w:val="clear" w:color="auto" w:fill="7F7F7F"/>
          </w:tcPr>
          <w:p>
            <w:pPr>
              <w:pStyle w:val="TableParagraph"/>
              <w:spacing w:before="106"/>
              <w:ind w:left="46" w:right="3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+ /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-</w:t>
            </w:r>
          </w:p>
        </w:tc>
        <w:tc>
          <w:tcPr>
            <w:tcW w:w="6754" w:type="dxa"/>
          </w:tcPr>
          <w:p>
            <w:pPr>
              <w:pStyle w:val="TableParagraph"/>
              <w:spacing w:before="106"/>
              <w:ind w:left="7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Ajustes</w:t>
            </w:r>
            <w:r>
              <w:rPr>
                <w:rFonts w:ascii="Arial MT" w:hAnsi="Arial MT"/>
                <w:spacing w:val="-5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Consolidación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presupuestaria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6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422" w:type="dxa"/>
            <w:shd w:val="clear" w:color="auto" w:fill="7F7F7F"/>
          </w:tcPr>
          <w:p>
            <w:pPr>
              <w:pStyle w:val="TableParagraph"/>
              <w:spacing w:before="106"/>
              <w:ind w:left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color w:val="FFFFFF"/>
                <w:sz w:val="16"/>
              </w:rPr>
              <w:t>=</w:t>
            </w:r>
          </w:p>
        </w:tc>
        <w:tc>
          <w:tcPr>
            <w:tcW w:w="6754" w:type="dxa"/>
            <w:shd w:val="clear" w:color="auto" w:fill="7F7F7F"/>
          </w:tcPr>
          <w:p>
            <w:pPr>
              <w:pStyle w:val="TableParagraph"/>
              <w:spacing w:before="106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Empleos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 FINANCIEROS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ajustados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Cap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7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gastos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34.200.994,56</w:t>
            </w:r>
          </w:p>
        </w:tc>
      </w:tr>
      <w:tr>
        <w:trPr>
          <w:trHeight w:val="290" w:hRule="atLeast"/>
        </w:trPr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08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22" w:type="dxa"/>
            <w:shd w:val="clear" w:color="auto" w:fill="7F7F7F"/>
          </w:tcPr>
          <w:p>
            <w:pPr>
              <w:pStyle w:val="TableParagraph"/>
              <w:spacing w:before="62"/>
              <w:ind w:left="46" w:right="3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color w:val="FFFFFF"/>
                <w:sz w:val="16"/>
              </w:rPr>
              <w:t>+ /</w:t>
            </w:r>
            <w:r>
              <w:rPr>
                <w:rFonts w:ascii="Arial MT"/>
                <w:color w:val="FFFFFF"/>
                <w:spacing w:val="1"/>
                <w:sz w:val="16"/>
              </w:rPr>
              <w:t> </w:t>
            </w:r>
            <w:r>
              <w:rPr>
                <w:rFonts w:ascii="Arial MT"/>
                <w:color w:val="FFFFFF"/>
                <w:sz w:val="16"/>
              </w:rPr>
              <w:t>-</w:t>
            </w:r>
          </w:p>
        </w:tc>
        <w:tc>
          <w:tcPr>
            <w:tcW w:w="6754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Ajustes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SEC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2010</w:t>
            </w:r>
          </w:p>
        </w:tc>
        <w:tc>
          <w:tcPr>
            <w:tcW w:w="13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-325.721,10</w:t>
            </w:r>
          </w:p>
        </w:tc>
      </w:tr>
      <w:tr>
        <w:trPr>
          <w:trHeight w:val="290" w:hRule="atLeast"/>
        </w:trPr>
        <w:tc>
          <w:tcPr>
            <w:tcW w:w="42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754" w:type="dxa"/>
            <w:shd w:val="clear" w:color="auto" w:fill="7F7F7F"/>
          </w:tcPr>
          <w:p>
            <w:pPr>
              <w:pStyle w:val="TableParagraph"/>
              <w:spacing w:before="106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ESTABILIDAD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pacing w:val="-1"/>
                <w:sz w:val="16"/>
              </w:rPr>
              <w:t>PRESUPUESTARIA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SEC-95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3.439.713,29</w:t>
            </w:r>
          </w:p>
        </w:tc>
      </w:tr>
      <w:tr>
        <w:trPr>
          <w:trHeight w:val="290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4" w:type="dxa"/>
            <w:shd w:val="clear" w:color="auto" w:fill="7F7F7F"/>
          </w:tcPr>
          <w:p>
            <w:pPr>
              <w:pStyle w:val="TableParagraph"/>
              <w:spacing w:before="106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%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SUPERÁVIT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(+)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/ DÉFICIT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(-)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PÚBLICO</w:t>
            </w:r>
          </w:p>
        </w:tc>
        <w:tc>
          <w:tcPr>
            <w:tcW w:w="1328" w:type="dxa"/>
          </w:tcPr>
          <w:p>
            <w:pPr>
              <w:pStyle w:val="TableParagraph"/>
              <w:spacing w:before="10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9,06%</w:t>
            </w:r>
          </w:p>
        </w:tc>
      </w:tr>
      <w:tr>
        <w:trPr>
          <w:trHeight w:val="243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4" w:type="dxa"/>
          </w:tcPr>
          <w:p>
            <w:pPr>
              <w:pStyle w:val="TableParagraph"/>
              <w:spacing w:before="60"/>
              <w:ind w:left="72"/>
              <w:rPr>
                <w:b/>
                <w:sz w:val="16"/>
              </w:rPr>
            </w:pPr>
            <w:r>
              <w:rPr>
                <w:b/>
                <w:color w:val="339966"/>
                <w:sz w:val="16"/>
              </w:rPr>
              <w:t>OBJETIVO:</w:t>
            </w:r>
            <w:r>
              <w:rPr>
                <w:b/>
                <w:color w:val="339966"/>
                <w:spacing w:val="-4"/>
                <w:sz w:val="16"/>
              </w:rPr>
              <w:t> </w:t>
            </w:r>
            <w:r>
              <w:rPr>
                <w:b/>
                <w:color w:val="339966"/>
                <w:sz w:val="16"/>
              </w:rPr>
              <w:t>Estabilidad</w:t>
            </w:r>
            <w:r>
              <w:rPr>
                <w:b/>
                <w:color w:val="339966"/>
                <w:spacing w:val="-4"/>
                <w:sz w:val="16"/>
              </w:rPr>
              <w:t> </w:t>
            </w:r>
            <w:r>
              <w:rPr>
                <w:b/>
                <w:color w:val="339966"/>
                <w:sz w:val="16"/>
              </w:rPr>
              <w:t>Presupuesta</w:t>
            </w:r>
          </w:p>
        </w:tc>
        <w:tc>
          <w:tcPr>
            <w:tcW w:w="1328" w:type="dxa"/>
          </w:tcPr>
          <w:p>
            <w:pPr>
              <w:pStyle w:val="TableParagraph"/>
              <w:spacing w:before="60"/>
              <w:ind w:left="462" w:right="450"/>
              <w:jc w:val="center"/>
              <w:rPr>
                <w:b/>
                <w:sz w:val="16"/>
              </w:rPr>
            </w:pPr>
            <w:r>
              <w:rPr>
                <w:b/>
                <w:color w:val="339966"/>
                <w:sz w:val="16"/>
              </w:rPr>
              <w:t>0%</w:t>
            </w:r>
          </w:p>
        </w:tc>
      </w:tr>
      <w:tr>
        <w:trPr>
          <w:trHeight w:val="246" w:hRule="atLeast"/>
        </w:trPr>
        <w:tc>
          <w:tcPr>
            <w:tcW w:w="42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4" w:type="dxa"/>
            <w:shd w:val="clear" w:color="auto" w:fill="CCFFCC"/>
          </w:tcPr>
          <w:p>
            <w:pPr>
              <w:pStyle w:val="TableParagraph"/>
              <w:spacing w:before="62"/>
              <w:ind w:left="950" w:right="9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Obligación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realizar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aprobar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Económico-Financiero</w:t>
            </w:r>
          </w:p>
        </w:tc>
        <w:tc>
          <w:tcPr>
            <w:tcW w:w="1328" w:type="dxa"/>
            <w:shd w:val="clear" w:color="auto" w:fill="CCFFCC"/>
          </w:tcPr>
          <w:p>
            <w:pPr>
              <w:pStyle w:val="TableParagraph"/>
              <w:spacing w:before="62"/>
              <w:ind w:left="464" w:right="4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2"/>
        </w:rPr>
      </w:pPr>
    </w:p>
    <w:tbl>
      <w:tblPr>
        <w:tblW w:w="0" w:type="auto"/>
        <w:jc w:val="left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305"/>
        <w:gridCol w:w="1364"/>
        <w:gridCol w:w="1352"/>
        <w:gridCol w:w="1364"/>
        <w:gridCol w:w="1592"/>
      </w:tblGrid>
      <w:tr>
        <w:trPr>
          <w:trHeight w:val="295" w:hRule="atLeast"/>
        </w:trPr>
        <w:tc>
          <w:tcPr>
            <w:tcW w:w="8508" w:type="dxa"/>
            <w:gridSpan w:val="6"/>
            <w:shd w:val="clear" w:color="auto" w:fill="D8D8D8"/>
          </w:tcPr>
          <w:p>
            <w:pPr>
              <w:pStyle w:val="TableParagraph"/>
              <w:spacing w:line="197" w:lineRule="exact" w:before="78"/>
              <w:ind w:left="1647" w:right="16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CALCULO</w:t>
            </w:r>
            <w:r>
              <w:rPr>
                <w:rFonts w:ascii="Calibri"/>
                <w:b/>
                <w:spacing w:val="2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SOSTENIBILIDAD</w:t>
            </w:r>
            <w:r>
              <w:rPr>
                <w:rFonts w:ascii="Calibri"/>
                <w:b/>
                <w:spacing w:val="-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FINANCIERA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CONSOLIDADO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31/12/2021</w:t>
            </w:r>
          </w:p>
        </w:tc>
      </w:tr>
      <w:tr>
        <w:trPr>
          <w:trHeight w:val="440" w:hRule="atLeast"/>
        </w:trPr>
        <w:tc>
          <w:tcPr>
            <w:tcW w:w="153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220" w:lineRule="atLeast"/>
              <w:ind w:left="280" w:right="248" w:firstLine="1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financiera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20" w:lineRule="atLeast"/>
              <w:ind w:left="313" w:right="274" w:firstLine="1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financiera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20" w:lineRule="atLeast"/>
              <w:ind w:left="307" w:right="268" w:firstLine="1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financiera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1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Deudas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Fracc.</w:t>
            </w:r>
          </w:p>
        </w:tc>
        <w:tc>
          <w:tcPr>
            <w:tcW w:w="159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534" w:right="5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</w:p>
        </w:tc>
      </w:tr>
      <w:tr>
        <w:trPr>
          <w:trHeight w:val="44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3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Entidades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Corto</w:t>
            </w:r>
            <w:r>
              <w:rPr>
                <w:rFonts w:ascii="Calibri"/>
                <w:b/>
                <w:spacing w:val="-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plazo</w:t>
            </w: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6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Largo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Plazo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spacing w:line="220" w:lineRule="atLeast"/>
              <w:ind w:left="346" w:right="279" w:hanging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Plan </w:t>
            </w:r>
            <w:r>
              <w:rPr>
                <w:rFonts w:ascii="Calibri"/>
                <w:b/>
                <w:spacing w:val="-1"/>
                <w:sz w:val="18"/>
              </w:rPr>
              <w:t>Pago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Proveed.</w:t>
            </w: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con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terceros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534" w:right="5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</w:p>
        </w:tc>
      </w:tr>
      <w:tr>
        <w:trPr>
          <w:trHeight w:val="440" w:hRule="atLeast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/>
              <w:ind w:left="76" w:right="18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Ayuntamiento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Gáldar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1.500.000,00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8.534.777,38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3.084.739,58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13.119.516,96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660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/>
              <w:ind w:left="76" w:right="468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O.A. </w:t>
            </w:r>
            <w:r>
              <w:rPr>
                <w:rFonts w:ascii="Calibri" w:hAnsi="Calibri"/>
                <w:sz w:val="18"/>
              </w:rPr>
              <w:t>Instituto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Municipal de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Toxicomanías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435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/>
              <w:ind w:left="76" w:right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Fundación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Canaria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Ciudad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Gáldar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293" w:hRule="atLeast"/>
        </w:trPr>
        <w:tc>
          <w:tcPr>
            <w:tcW w:w="6916" w:type="dxa"/>
            <w:gridSpan w:val="5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195" w:lineRule="exact" w:before="78"/>
              <w:ind w:right="45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13.119.516,96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€</w:t>
            </w:r>
          </w:p>
        </w:tc>
      </w:tr>
      <w:tr>
        <w:trPr>
          <w:trHeight w:val="660" w:hRule="atLeast"/>
        </w:trPr>
        <w:tc>
          <w:tcPr>
            <w:tcW w:w="1531" w:type="dxa"/>
          </w:tcPr>
          <w:p>
            <w:pPr>
              <w:pStyle w:val="TableParagraph"/>
              <w:spacing w:line="220" w:lineRule="atLeast"/>
              <w:ind w:left="71" w:right="4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Ingresos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corrientes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consolidados</w:t>
            </w:r>
          </w:p>
        </w:tc>
        <w:tc>
          <w:tcPr>
            <w:tcW w:w="538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right="46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27.159.538,00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gridSpan w:val="2"/>
            <w:shd w:val="clear" w:color="auto" w:fill="D8D8D8"/>
          </w:tcPr>
          <w:p>
            <w:pPr>
              <w:pStyle w:val="TableParagraph"/>
              <w:spacing w:line="220" w:lineRule="atLeast"/>
              <w:ind w:left="1096" w:right="222" w:hanging="84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%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deuda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sobre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ingr.corrientes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consol.</w:t>
            </w:r>
          </w:p>
        </w:tc>
        <w:tc>
          <w:tcPr>
            <w:tcW w:w="1592" w:type="dxa"/>
            <w:shd w:val="clear" w:color="auto" w:fill="D8D8D8"/>
          </w:tcPr>
          <w:p>
            <w:pPr>
              <w:pStyle w:val="TableParagraph"/>
              <w:spacing w:line="240" w:lineRule="auto" w:before="6"/>
              <w:rPr>
                <w:b/>
                <w:sz w:val="19"/>
              </w:rPr>
            </w:pPr>
          </w:p>
          <w:p>
            <w:pPr>
              <w:pStyle w:val="TableParagraph"/>
              <w:spacing w:line="195" w:lineRule="exact"/>
              <w:ind w:left="5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48,30%</w:t>
            </w:r>
          </w:p>
        </w:tc>
      </w:tr>
    </w:tbl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93"/>
        <w:ind w:left="2052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85.050003pt;margin-top:23.567873pt;width:426.25pt;height:262.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66"/>
                    <w:gridCol w:w="2444"/>
                  </w:tblGrid>
                  <w:tr>
                    <w:trPr>
                      <w:trHeight w:val="246" w:hRule="atLeast"/>
                    </w:trPr>
                    <w:tc>
                      <w:tcPr>
                        <w:tcW w:w="606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INGRESOS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(DERECHOS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RECONOCIDOS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NETOS)</w:t>
                        </w:r>
                      </w:p>
                    </w:tc>
                    <w:tc>
                      <w:tcPr>
                        <w:tcW w:w="2444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5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Galobra,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SAU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Cap.1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Impuestos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directos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Cap.2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Impuestos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indirectos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Cap.3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Tasas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y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otros</w:t>
                        </w:r>
                        <w:r>
                          <w:rPr>
                            <w:rFonts w:ascii="Arial MT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ingresos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Cap.4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Transferencias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corrientes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7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518.602,71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Cap.5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Ingresos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patrimoniales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7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155.120,12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Cap.6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Enajenación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Inversiones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Cap.7</w:t>
                        </w:r>
                        <w:r>
                          <w:rPr>
                            <w:rFonts w:ascii="Arial MT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Transferencias</w:t>
                        </w:r>
                        <w:r>
                          <w:rPr>
                            <w:rFonts w:ascii="Arial MT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capital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Cap.8</w:t>
                        </w:r>
                        <w:r>
                          <w:rPr>
                            <w:rFonts w:ascii="Arial MT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Activos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Cap.9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Pasivos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06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32" w:lineRule="exact" w:before="37"/>
                          <w:ind w:left="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INICIALES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Cap.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9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Ingresos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spacing w:line="210" w:lineRule="exact" w:before="60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673.722,83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06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32" w:lineRule="exact" w:before="37"/>
                          <w:ind w:left="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CORRIENTES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Cap.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Ingresos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spacing w:line="210" w:lineRule="exact" w:before="60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673.722,83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06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32" w:lineRule="exact" w:before="37"/>
                          <w:ind w:left="7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22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FINANCIEROS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Cap.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Ingresos</w:t>
                        </w:r>
                      </w:p>
                    </w:tc>
                    <w:tc>
                      <w:tcPr>
                        <w:tcW w:w="2444" w:type="dxa"/>
                      </w:tcPr>
                      <w:p>
                        <w:pPr>
                          <w:pStyle w:val="TableParagraph"/>
                          <w:spacing w:line="210" w:lineRule="exact" w:before="60"/>
                          <w:ind w:right="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673.722,83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851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066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GASTOS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(OBLIGACIONES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RECONOCIDAS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NETAS)</w:t>
                        </w:r>
                      </w:p>
                    </w:tc>
                    <w:tc>
                      <w:tcPr>
                        <w:tcW w:w="2444" w:type="dxa"/>
                        <w:shd w:val="clear" w:color="auto" w:fill="7F7F7F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58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Galobra,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SAU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Cap.1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Gastos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personal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7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271.082,45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Cap.2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Compra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bienes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y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servicios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7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365.717,92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Cap.3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Gastos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financieros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7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32.949,45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4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Cap.4</w:t>
                        </w:r>
                        <w:r>
                          <w:rPr>
                            <w:rFonts w:ascii="Arial MT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Transferencias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corrientes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4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6066" w:type="dxa"/>
                      </w:tcPr>
                      <w:p>
                        <w:pPr>
                          <w:pStyle w:val="TableParagraph"/>
                          <w:spacing w:line="210" w:lineRule="exact" w:before="16"/>
                          <w:ind w:left="7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Cap.5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Fondo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de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contingencia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y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otros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imprevistos</w:t>
                        </w:r>
                      </w:p>
                    </w:tc>
                    <w:tc>
                      <w:tcPr>
                        <w:tcW w:w="2444" w:type="dxa"/>
                        <w:shd w:val="clear" w:color="auto" w:fill="FFCC00"/>
                      </w:tcPr>
                      <w:p>
                        <w:pPr>
                          <w:pStyle w:val="TableParagraph"/>
                          <w:spacing w:line="210" w:lineRule="exact" w:before="16"/>
                          <w:ind w:right="56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6861809</wp:posOffset>
            </wp:positionH>
            <wp:positionV relativeFrom="paragraph">
              <wp:posOffset>346162</wp:posOffset>
            </wp:positionV>
            <wp:extent cx="329374" cy="3927157"/>
            <wp:effectExtent l="0" t="0" r="0" b="0"/>
            <wp:wrapTopAndBottom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-148.428665pt;width:33.050pt;height:166.7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  <w:u w:val="single"/>
        </w:rPr>
        <w:t>Sector</w:t>
      </w:r>
      <w:r>
        <w:rPr>
          <w:rFonts w:ascii="Arial"/>
          <w:b/>
          <w:spacing w:val="-11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AAPP</w:t>
      </w:r>
      <w:r>
        <w:rPr>
          <w:rFonts w:ascii="Arial"/>
          <w:b/>
          <w:spacing w:val="-7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de</w:t>
      </w:r>
      <w:r>
        <w:rPr>
          <w:rFonts w:ascii="Arial"/>
          <w:b/>
          <w:spacing w:val="-2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mercado</w:t>
      </w:r>
    </w:p>
    <w:p>
      <w:pPr>
        <w:spacing w:after="0"/>
        <w:jc w:val="left"/>
        <w:rPr>
          <w:rFonts w:ascii="Arial"/>
          <w:sz w:val="22"/>
        </w:rPr>
        <w:sectPr>
          <w:pgSz w:w="11910" w:h="16840"/>
          <w:pgMar w:header="0" w:footer="320" w:top="1580" w:bottom="520" w:left="360" w:right="480"/>
        </w:sectPr>
      </w:pPr>
    </w:p>
    <w:p>
      <w:pPr>
        <w:pStyle w:val="BodyText"/>
        <w:ind w:left="1392"/>
        <w:rPr>
          <w:rFonts w:ascii="Arial"/>
          <w:sz w:val="20"/>
        </w:rPr>
      </w:pPr>
      <w:r>
        <w:rPr/>
        <w:pict>
          <v:shape style="position:absolute;margin-left:567.868347pt;margin-top:539.664429pt;width:14.75pt;height:273.2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drawing>
          <wp:inline distT="0" distB="0" distL="0" distR="0">
            <wp:extent cx="935947" cy="658368"/>
            <wp:effectExtent l="0" t="0" r="0" b="0"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6"/>
        <w:gridCol w:w="2444"/>
      </w:tblGrid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Cap.6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Inversiones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Cap.7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Transferencias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capital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Cap.8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Activos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Cap.9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Pasivos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CREDITOS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INICIALES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9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Gastos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669.749,82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Empleos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CORRIENTES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4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gastos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669.749,82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Empleos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FINANCIEROS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7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gastos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669.749,82</w:t>
            </w:r>
          </w:p>
        </w:tc>
      </w:tr>
      <w:tr>
        <w:trPr>
          <w:trHeight w:val="290" w:hRule="atLeast"/>
        </w:trPr>
        <w:tc>
          <w:tcPr>
            <w:tcW w:w="85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pacing w:val="-1"/>
                <w:sz w:val="22"/>
              </w:rPr>
              <w:t>RESULTADO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PRESUPUESTARIO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(a-d)</w:t>
            </w:r>
          </w:p>
        </w:tc>
        <w:tc>
          <w:tcPr>
            <w:tcW w:w="2444" w:type="dxa"/>
          </w:tcPr>
          <w:p>
            <w:pPr>
              <w:pStyle w:val="TableParagraph"/>
              <w:spacing w:line="232" w:lineRule="exact" w:before="37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3.973,01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POR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OPERACIONES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CORRIENTES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(b-e)</w:t>
            </w:r>
          </w:p>
        </w:tc>
        <w:tc>
          <w:tcPr>
            <w:tcW w:w="2444" w:type="dxa"/>
          </w:tcPr>
          <w:p>
            <w:pPr>
              <w:pStyle w:val="TableParagraph"/>
              <w:spacing w:line="232" w:lineRule="exact" w:before="37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3.973,01</w:t>
            </w:r>
          </w:p>
        </w:tc>
      </w:tr>
      <w:tr>
        <w:trPr>
          <w:trHeight w:val="506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DÉFICIT/SUPERÁVIT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PRESUPUESTARIO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(c-f)-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Ley</w:t>
            </w:r>
          </w:p>
          <w:p>
            <w:pPr>
              <w:pStyle w:val="TableParagraph"/>
              <w:spacing w:line="232" w:lineRule="exact" w:before="1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Estabilidad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Presup.</w:t>
            </w:r>
          </w:p>
        </w:tc>
        <w:tc>
          <w:tcPr>
            <w:tcW w:w="2444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3.973,01</w:t>
            </w:r>
          </w:p>
        </w:tc>
      </w:tr>
    </w:tbl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344" w:right="1216" w:firstLine="708"/>
        <w:jc w:val="both"/>
      </w:pPr>
      <w:r>
        <w:rPr/>
        <w:pict>
          <v:shape style="position:absolute;margin-left:535.991150pt;margin-top:52.209343pt;width:33.050pt;height:166.7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que la integra a la fiscalización del Tribunal de Cuentas</w:t>
      </w:r>
      <w:r>
        <w:rPr>
          <w:spacing w:val="1"/>
        </w:rPr>
        <w:t> </w:t>
      </w:r>
      <w:r>
        <w:rPr>
          <w:rFonts w:ascii="Arial" w:hAnsi="Arial"/>
          <w:i/>
        </w:rPr>
        <w:t>(y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órgano autonómico), </w:t>
      </w:r>
      <w:r>
        <w:rPr/>
        <w:t>tal y como se establece en el artículo 212.3 del Real</w:t>
      </w:r>
      <w:r>
        <w:rPr>
          <w:spacing w:val="1"/>
        </w:rPr>
        <w:t> </w:t>
      </w:r>
      <w:r>
        <w:rPr/>
        <w:t>Decreto Legislativo 2/2004, de 5 de marzo, por el que se aprueba el Texto</w:t>
      </w:r>
      <w:r>
        <w:rPr>
          <w:spacing w:val="1"/>
        </w:rPr>
        <w:t> </w:t>
      </w:r>
      <w:r>
        <w:rPr/>
        <w:t>Refundido de la Ley Reguladora de las Haciendas Locales, y, en cumplimiento</w:t>
      </w:r>
      <w:r>
        <w:rPr>
          <w:spacing w:val="1"/>
        </w:rPr>
        <w:t> </w:t>
      </w:r>
      <w:r>
        <w:rPr/>
        <w:t>de los mandatos de la Ley Orgánica 2/2012, de 27 de abril, de Estabilidad</w:t>
      </w:r>
      <w:r>
        <w:rPr>
          <w:spacing w:val="1"/>
        </w:rPr>
        <w:t> </w:t>
      </w:r>
      <w:r>
        <w:rPr/>
        <w:t>Presupuestaria y Sostenibilidad Financiera, y demás normativa concordante, al</w:t>
      </w:r>
      <w:r>
        <w:rPr>
          <w:spacing w:val="1"/>
        </w:rPr>
        <w:t> </w:t>
      </w:r>
      <w:r>
        <w:rPr/>
        <w:t>Ministerio de</w:t>
      </w:r>
      <w:r>
        <w:rPr>
          <w:spacing w:val="1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y</w:t>
      </w:r>
      <w:r>
        <w:rPr>
          <w:spacing w:val="-13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Públicas.”</w:t>
      </w:r>
    </w:p>
    <w:p>
      <w:pPr>
        <w:pStyle w:val="BodyText"/>
        <w:spacing w:before="230"/>
        <w:ind w:left="1344" w:right="1229" w:firstLine="720"/>
        <w:jc w:val="both"/>
      </w:pP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intervenciones,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debatida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preguntados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Concejales por su intención de voto, dio el siguiente resultado: Votos a favor</w:t>
      </w:r>
      <w:r>
        <w:rPr>
          <w:spacing w:val="1"/>
        </w:rPr>
        <w:t> </w:t>
      </w:r>
      <w:r>
        <w:rPr/>
        <w:t>quince (BNR-NC), votos en contra ninguno y cuatro abstenciones (3 PSOE y 1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MIXTO);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Alcalde</w:t>
      </w:r>
      <w:r>
        <w:rPr>
          <w:spacing w:val="66"/>
        </w:rPr>
        <w:t> </w:t>
      </w:r>
      <w:r>
        <w:rPr/>
        <w:t>declaró</w:t>
      </w:r>
      <w:r>
        <w:rPr>
          <w:spacing w:val="1"/>
        </w:rPr>
        <w:t> </w:t>
      </w:r>
      <w:r>
        <w:rPr/>
        <w:t>adoptados 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acuerdos:</w:t>
      </w:r>
    </w:p>
    <w:p>
      <w:pPr>
        <w:pStyle w:val="BodyText"/>
      </w:pPr>
    </w:p>
    <w:p>
      <w:pPr>
        <w:pStyle w:val="BodyText"/>
        <w:ind w:left="1344" w:right="1220" w:firstLine="708"/>
        <w:jc w:val="both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6861809</wp:posOffset>
            </wp:positionH>
            <wp:positionV relativeFrom="paragraph">
              <wp:posOffset>60259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PRIMERO. </w:t>
      </w:r>
      <w:r>
        <w:rPr/>
        <w:t>Aprobar la Cuenta General del ejercicio 2021, comprendido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propio Ayuntamiento,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 Autónomo</w:t>
      </w:r>
      <w:r>
        <w:rPr>
          <w:spacing w:val="1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Toxicomanías,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4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Galobra,</w:t>
      </w:r>
      <w:r>
        <w:rPr>
          <w:spacing w:val="-5"/>
        </w:rPr>
        <w:t> </w:t>
      </w:r>
      <w:r>
        <w:rPr/>
        <w:t>SAU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64"/>
        </w:rPr>
        <w:t> </w:t>
      </w:r>
      <w:r>
        <w:rPr/>
        <w:t>Fundación Canaria Ciudad de Gáldar; cuyo resultado a efectos de liquidación</w:t>
      </w:r>
      <w:r>
        <w:rPr>
          <w:spacing w:val="1"/>
        </w:rPr>
        <w:t> </w:t>
      </w:r>
      <w:r>
        <w:rPr/>
        <w:t>presupuestaria</w:t>
      </w:r>
      <w:r>
        <w:rPr>
          <w:spacing w:val="-2"/>
        </w:rPr>
        <w:t> </w:t>
      </w:r>
      <w:r>
        <w:rPr/>
        <w:t>consolidada,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concreta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siguiente: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05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single"/>
        </w:rPr>
        <w:t>Sector</w:t>
      </w:r>
      <w:r>
        <w:rPr>
          <w:rFonts w:ascii="Arial"/>
          <w:b/>
          <w:spacing w:val="-10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AAPP</w:t>
      </w:r>
      <w:r>
        <w:rPr>
          <w:rFonts w:ascii="Arial"/>
          <w:b/>
          <w:spacing w:val="-7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de</w:t>
      </w:r>
      <w:r>
        <w:rPr>
          <w:rFonts w:ascii="Arial"/>
          <w:b/>
          <w:spacing w:val="-3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no</w:t>
      </w:r>
      <w:r>
        <w:rPr>
          <w:rFonts w:ascii="Arial"/>
          <w:b/>
          <w:spacing w:val="-2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mercado</w:t>
      </w:r>
    </w:p>
    <w:p>
      <w:pPr>
        <w:pStyle w:val="BodyText"/>
        <w:spacing w:before="1"/>
        <w:rPr>
          <w:rFonts w:ascii="Arial"/>
          <w:b/>
          <w:sz w:val="11"/>
        </w:rPr>
      </w:pPr>
    </w:p>
    <w:tbl>
      <w:tblPr>
        <w:tblW w:w="0" w:type="auto"/>
        <w:jc w:val="left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1528"/>
        <w:gridCol w:w="1472"/>
        <w:gridCol w:w="1190"/>
        <w:gridCol w:w="1592"/>
      </w:tblGrid>
      <w:tr>
        <w:trPr>
          <w:trHeight w:val="253" w:hRule="atLeast"/>
        </w:trPr>
        <w:tc>
          <w:tcPr>
            <w:tcW w:w="8454" w:type="dxa"/>
            <w:gridSpan w:val="5"/>
            <w:tcBorders>
              <w:top w:val="nil"/>
              <w:left w:val="nil"/>
              <w:right w:val="nil"/>
            </w:tcBorders>
            <w:shd w:val="clear" w:color="auto" w:fill="7F7F7F"/>
          </w:tcPr>
          <w:p>
            <w:pPr>
              <w:pStyle w:val="TableParagraph"/>
              <w:spacing w:before="70"/>
              <w:ind w:left="2853" w:right="284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LIQUIDACIÓN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EJERCICIO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2021</w:t>
            </w:r>
          </w:p>
        </w:tc>
      </w:tr>
      <w:tr>
        <w:trPr>
          <w:trHeight w:val="367" w:hRule="atLeast"/>
        </w:trPr>
        <w:tc>
          <w:tcPr>
            <w:tcW w:w="2672" w:type="dxa"/>
            <w:shd w:val="clear" w:color="auto" w:fill="7F7F7F"/>
          </w:tcPr>
          <w:p>
            <w:pPr>
              <w:pStyle w:val="TableParagraph"/>
              <w:spacing w:line="180" w:lineRule="atLeast"/>
              <w:ind w:left="72" w:right="72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INGRESOS (DERECHOS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pacing w:val="-1"/>
                <w:sz w:val="16"/>
              </w:rPr>
              <w:t>RECONOCIDOS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NETOS)</w:t>
            </w:r>
          </w:p>
        </w:tc>
        <w:tc>
          <w:tcPr>
            <w:tcW w:w="1528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2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Ayuntamiento</w:t>
            </w:r>
          </w:p>
        </w:tc>
        <w:tc>
          <w:tcPr>
            <w:tcW w:w="1472" w:type="dxa"/>
            <w:shd w:val="clear" w:color="auto" w:fill="7F7F7F"/>
          </w:tcPr>
          <w:p>
            <w:pPr>
              <w:pStyle w:val="TableParagraph"/>
              <w:spacing w:line="240" w:lineRule="auto"/>
              <w:ind w:left="183" w:right="1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OA.</w:t>
            </w:r>
          </w:p>
          <w:p>
            <w:pPr>
              <w:pStyle w:val="TableParagraph"/>
              <w:ind w:left="183" w:right="17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Toxicomanías</w:t>
            </w:r>
          </w:p>
        </w:tc>
        <w:tc>
          <w:tcPr>
            <w:tcW w:w="1190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Fundación</w:t>
            </w:r>
          </w:p>
        </w:tc>
        <w:tc>
          <w:tcPr>
            <w:tcW w:w="1592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586" w:right="57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2672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Cap.1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Impuestos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directos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4.885.687,09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4.885.687,09</w:t>
            </w:r>
          </w:p>
        </w:tc>
      </w:tr>
      <w:tr>
        <w:trPr>
          <w:trHeight w:val="243" w:hRule="atLeast"/>
        </w:trPr>
        <w:tc>
          <w:tcPr>
            <w:tcW w:w="2672" w:type="dxa"/>
          </w:tcPr>
          <w:p>
            <w:pPr>
              <w:pStyle w:val="TableParagraph"/>
              <w:spacing w:before="60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Cap.2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Impuestos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indirectos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4.310.722,61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4.310.722,61</w:t>
            </w:r>
          </w:p>
        </w:tc>
      </w:tr>
      <w:tr>
        <w:trPr>
          <w:trHeight w:val="246" w:hRule="atLeast"/>
        </w:trPr>
        <w:tc>
          <w:tcPr>
            <w:tcW w:w="2672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Cap.3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z w:val="16"/>
              </w:rPr>
              <w:t>Tasas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y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ingresos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4.383.178,65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590,00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4.383.768,65</w:t>
            </w:r>
          </w:p>
        </w:tc>
      </w:tr>
      <w:tr>
        <w:trPr>
          <w:trHeight w:val="243" w:hRule="atLeast"/>
        </w:trPr>
        <w:tc>
          <w:tcPr>
            <w:tcW w:w="2672" w:type="dxa"/>
          </w:tcPr>
          <w:p>
            <w:pPr>
              <w:pStyle w:val="TableParagraph"/>
              <w:spacing w:before="60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Cap.4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z w:val="16"/>
              </w:rPr>
              <w:t>Transferencias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corrientes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12.149.039,35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568.691,00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104.029,51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12.821.759,86</w:t>
            </w:r>
          </w:p>
        </w:tc>
      </w:tr>
      <w:tr>
        <w:trPr>
          <w:trHeight w:val="246" w:hRule="atLeast"/>
        </w:trPr>
        <w:tc>
          <w:tcPr>
            <w:tcW w:w="2672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Cap.5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Ingresos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patrimoniales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757.599,79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757.599,79</w:t>
            </w:r>
          </w:p>
        </w:tc>
      </w:tr>
      <w:tr>
        <w:trPr>
          <w:trHeight w:val="243" w:hRule="atLeast"/>
        </w:trPr>
        <w:tc>
          <w:tcPr>
            <w:tcW w:w="2672" w:type="dxa"/>
          </w:tcPr>
          <w:p>
            <w:pPr>
              <w:pStyle w:val="TableParagraph"/>
              <w:spacing w:before="60"/>
              <w:ind w:left="7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Cap.6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Enajenación</w:t>
            </w:r>
            <w:r>
              <w:rPr>
                <w:rFonts w:ascii="Arial MT" w:hAnsi="Arial MT"/>
                <w:spacing w:val="-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4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Inversiones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2672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Cap.7</w:t>
            </w:r>
            <w:r>
              <w:rPr>
                <w:rFonts w:ascii="Arial MT"/>
                <w:spacing w:val="-8"/>
                <w:sz w:val="16"/>
              </w:rPr>
              <w:t> </w:t>
            </w:r>
            <w:r>
              <w:rPr>
                <w:rFonts w:ascii="Arial MT"/>
                <w:sz w:val="16"/>
              </w:rPr>
              <w:t>Transferencias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capital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10.806.890,95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10.806.890,95</w:t>
            </w:r>
          </w:p>
        </w:tc>
      </w:tr>
      <w:tr>
        <w:trPr>
          <w:trHeight w:val="244" w:hRule="atLeast"/>
        </w:trPr>
        <w:tc>
          <w:tcPr>
            <w:tcW w:w="2672" w:type="dxa"/>
          </w:tcPr>
          <w:p>
            <w:pPr>
              <w:pStyle w:val="TableParagraph"/>
              <w:spacing w:before="60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Cap.8</w:t>
            </w:r>
            <w:r>
              <w:rPr>
                <w:rFonts w:ascii="Arial MT"/>
                <w:spacing w:val="-9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Activos</w:t>
            </w:r>
            <w:r>
              <w:rPr>
                <w:rFonts w:ascii="Arial MT"/>
                <w:spacing w:val="3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2672" w:type="dxa"/>
          </w:tcPr>
          <w:p>
            <w:pPr>
              <w:pStyle w:val="TableParagraph"/>
              <w:spacing w:before="62"/>
              <w:ind w:left="72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Cap.9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Pasivos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8.049.701,44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9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9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8.049.701,44</w:t>
            </w:r>
          </w:p>
        </w:tc>
      </w:tr>
      <w:tr>
        <w:trPr>
          <w:trHeight w:val="368" w:hRule="atLeast"/>
        </w:trPr>
        <w:tc>
          <w:tcPr>
            <w:tcW w:w="2672" w:type="dxa"/>
            <w:shd w:val="clear" w:color="auto" w:fill="7F7F7F"/>
          </w:tcPr>
          <w:p>
            <w:pPr>
              <w:pStyle w:val="TableParagraph"/>
              <w:spacing w:line="240" w:lineRule="auto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RECURSOS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INICIALES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</w:p>
          <w:p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Cap.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 9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Ingresos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45.342.819,88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568.691,00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46.016.130,39</w:t>
            </w:r>
          </w:p>
        </w:tc>
      </w:tr>
    </w:tbl>
    <w:p>
      <w:pPr>
        <w:pStyle w:val="BodyText"/>
        <w:spacing w:before="4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1274450</wp:posOffset>
            </wp:positionH>
            <wp:positionV relativeFrom="paragraph">
              <wp:posOffset>187960</wp:posOffset>
            </wp:positionV>
            <wp:extent cx="5007771" cy="165354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771" cy="16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2"/>
        </w:rPr>
        <w:sectPr>
          <w:pgSz w:w="11910" w:h="16840"/>
          <w:pgMar w:header="0" w:footer="320" w:top="740" w:bottom="520" w:left="360" w:right="48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535.991150pt;margin-top:326.204254pt;width:33.050pt;height:166.7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68347pt;margin-top:539.664429pt;width:14.75pt;height:273.25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1528"/>
        <w:gridCol w:w="1472"/>
        <w:gridCol w:w="1190"/>
        <w:gridCol w:w="1592"/>
      </w:tblGrid>
      <w:tr>
        <w:trPr>
          <w:trHeight w:val="368" w:hRule="atLeast"/>
        </w:trPr>
        <w:tc>
          <w:tcPr>
            <w:tcW w:w="2672" w:type="dxa"/>
            <w:shd w:val="clear" w:color="auto" w:fill="7F7F7F"/>
          </w:tcPr>
          <w:p>
            <w:pPr>
              <w:pStyle w:val="TableParagraph"/>
              <w:spacing w:line="180" w:lineRule="atLeast"/>
              <w:ind w:left="72" w:right="10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Recursos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CORRIENTES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Cap.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</w:t>
            </w:r>
            <w:r>
              <w:rPr>
                <w:b/>
                <w:color w:val="FFFFFF"/>
                <w:spacing w:val="-4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5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 Ingresos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26.486.227,49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568.691,00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27.159.538,00</w:t>
            </w:r>
          </w:p>
        </w:tc>
      </w:tr>
      <w:tr>
        <w:trPr>
          <w:trHeight w:val="367" w:hRule="atLeast"/>
        </w:trPr>
        <w:tc>
          <w:tcPr>
            <w:tcW w:w="2672" w:type="dxa"/>
            <w:shd w:val="clear" w:color="auto" w:fill="7F7F7F"/>
          </w:tcPr>
          <w:p>
            <w:pPr>
              <w:pStyle w:val="TableParagraph"/>
              <w:spacing w:line="180" w:lineRule="atLeast"/>
              <w:ind w:left="72" w:right="28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Recursos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FINANCIEROS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Cap.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1 a 7 de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Ingresos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37.293.118,44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568.691,00</w:t>
            </w:r>
          </w:p>
        </w:tc>
        <w:tc>
          <w:tcPr>
            <w:tcW w:w="119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37.966.428,95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3"/>
        </w:rPr>
      </w:pPr>
    </w:p>
    <w:tbl>
      <w:tblPr>
        <w:tblW w:w="0" w:type="auto"/>
        <w:jc w:val="left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1550"/>
        <w:gridCol w:w="1472"/>
        <w:gridCol w:w="1188"/>
        <w:gridCol w:w="1528"/>
      </w:tblGrid>
      <w:tr>
        <w:trPr>
          <w:trHeight w:val="253" w:hRule="atLeast"/>
        </w:trPr>
        <w:tc>
          <w:tcPr>
            <w:tcW w:w="8444" w:type="dxa"/>
            <w:gridSpan w:val="5"/>
            <w:tcBorders>
              <w:top w:val="nil"/>
              <w:left w:val="nil"/>
              <w:right w:val="nil"/>
            </w:tcBorders>
            <w:shd w:val="clear" w:color="auto" w:fill="7F7F7F"/>
          </w:tcPr>
          <w:p>
            <w:pPr>
              <w:pStyle w:val="TableParagraph"/>
              <w:spacing w:before="70"/>
              <w:ind w:left="2849" w:right="283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LIQUIDACIÓN</w:t>
            </w:r>
            <w:r>
              <w:rPr>
                <w:b/>
                <w:color w:val="FFFFFF"/>
                <w:spacing w:val="-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DEL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EJERCICIO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2021</w:t>
            </w:r>
          </w:p>
        </w:tc>
      </w:tr>
      <w:tr>
        <w:trPr>
          <w:trHeight w:val="368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180" w:lineRule="atLeast"/>
              <w:ind w:left="71" w:right="6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GASTOS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(OBLIGACIONES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RECONOCIDAS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NETAS)</w:t>
            </w:r>
          </w:p>
        </w:tc>
        <w:tc>
          <w:tcPr>
            <w:tcW w:w="1550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24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Ayuntamiento</w:t>
            </w:r>
          </w:p>
        </w:tc>
        <w:tc>
          <w:tcPr>
            <w:tcW w:w="1472" w:type="dxa"/>
            <w:shd w:val="clear" w:color="auto" w:fill="7F7F7F"/>
          </w:tcPr>
          <w:p>
            <w:pPr>
              <w:pStyle w:val="TableParagraph"/>
              <w:spacing w:line="240" w:lineRule="auto"/>
              <w:ind w:left="183" w:right="16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OA.</w:t>
            </w:r>
          </w:p>
          <w:p>
            <w:pPr>
              <w:pStyle w:val="TableParagraph"/>
              <w:ind w:left="183" w:right="17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Toxicomanías</w:t>
            </w:r>
          </w:p>
        </w:tc>
        <w:tc>
          <w:tcPr>
            <w:tcW w:w="1188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Fundación</w:t>
            </w:r>
          </w:p>
        </w:tc>
        <w:tc>
          <w:tcPr>
            <w:tcW w:w="1528" w:type="dxa"/>
            <w:shd w:val="clear" w:color="auto" w:fill="7F7F7F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left="554" w:right="54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245" w:hRule="atLeast"/>
        </w:trPr>
        <w:tc>
          <w:tcPr>
            <w:tcW w:w="2706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Cap.1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Gastos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personal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11.582.034,07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506.161,78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62.341,31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12.150.537,16</w:t>
            </w:r>
          </w:p>
        </w:tc>
      </w:tr>
      <w:tr>
        <w:trPr>
          <w:trHeight w:val="367" w:hRule="atLeast"/>
        </w:trPr>
        <w:tc>
          <w:tcPr>
            <w:tcW w:w="2706" w:type="dxa"/>
          </w:tcPr>
          <w:p>
            <w:pPr>
              <w:pStyle w:val="TableParagraph"/>
              <w:spacing w:line="180" w:lineRule="atLeast"/>
              <w:ind w:left="71" w:right="70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Cap.2 Compra de bienes y</w:t>
            </w:r>
            <w:r>
              <w:rPr>
                <w:rFonts w:ascii="Arial MT"/>
                <w:spacing w:val="-43"/>
                <w:sz w:val="16"/>
              </w:rPr>
              <w:t> </w:t>
            </w:r>
            <w:r>
              <w:rPr>
                <w:rFonts w:ascii="Arial MT"/>
                <w:sz w:val="16"/>
              </w:rPr>
              <w:t>servicios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7.334.518,50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58.847,70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42.118,41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7.435.484,61</w:t>
            </w:r>
          </w:p>
        </w:tc>
      </w:tr>
      <w:tr>
        <w:trPr>
          <w:trHeight w:val="244" w:hRule="atLeast"/>
        </w:trPr>
        <w:tc>
          <w:tcPr>
            <w:tcW w:w="2706" w:type="dxa"/>
          </w:tcPr>
          <w:p>
            <w:pPr>
              <w:pStyle w:val="TableParagraph"/>
              <w:spacing w:before="6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Cap.3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Gastos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322.014,67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183,62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159,79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322.358,08</w:t>
            </w:r>
          </w:p>
        </w:tc>
      </w:tr>
      <w:tr>
        <w:trPr>
          <w:trHeight w:val="245" w:hRule="atLeast"/>
        </w:trPr>
        <w:tc>
          <w:tcPr>
            <w:tcW w:w="2706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Cap.4</w:t>
            </w:r>
            <w:r>
              <w:rPr>
                <w:rFonts w:ascii="Arial MT"/>
                <w:spacing w:val="-8"/>
                <w:sz w:val="16"/>
              </w:rPr>
              <w:t> </w:t>
            </w:r>
            <w:r>
              <w:rPr>
                <w:rFonts w:ascii="Arial MT"/>
                <w:sz w:val="16"/>
              </w:rPr>
              <w:t>Transferencias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corrientes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1.389.998,49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1.389.998,49</w:t>
            </w:r>
          </w:p>
        </w:tc>
      </w:tr>
      <w:tr>
        <w:trPr>
          <w:trHeight w:val="367" w:hRule="atLeast"/>
        </w:trPr>
        <w:tc>
          <w:tcPr>
            <w:tcW w:w="2706" w:type="dxa"/>
          </w:tcPr>
          <w:p>
            <w:pPr>
              <w:pStyle w:val="TableParagraph"/>
              <w:spacing w:line="180" w:lineRule="atLeast"/>
              <w:ind w:left="71" w:right="39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Cap.5 Fondo de contingencia y</w:t>
            </w:r>
            <w:r>
              <w:rPr>
                <w:rFonts w:ascii="Arial MT"/>
                <w:spacing w:val="-42"/>
                <w:sz w:val="16"/>
              </w:rPr>
              <w:t> </w:t>
            </w:r>
            <w:r>
              <w:rPr>
                <w:rFonts w:ascii="Arial MT"/>
                <w:sz w:val="16"/>
              </w:rPr>
              <w:t>otros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imprevistos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2706" w:type="dxa"/>
          </w:tcPr>
          <w:p>
            <w:pPr>
              <w:pStyle w:val="TableParagraph"/>
              <w:spacing w:before="6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Cap.6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Inversiones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12.764.645,19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12.764.645,19</w:t>
            </w:r>
          </w:p>
        </w:tc>
      </w:tr>
      <w:tr>
        <w:trPr>
          <w:trHeight w:val="245" w:hRule="atLeast"/>
        </w:trPr>
        <w:tc>
          <w:tcPr>
            <w:tcW w:w="2706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Cap.7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Transferencias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capital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137.971,03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137.971,03</w:t>
            </w:r>
          </w:p>
        </w:tc>
      </w:tr>
      <w:tr>
        <w:trPr>
          <w:trHeight w:val="244" w:hRule="atLeast"/>
        </w:trPr>
        <w:tc>
          <w:tcPr>
            <w:tcW w:w="2706" w:type="dxa"/>
          </w:tcPr>
          <w:p>
            <w:pPr>
              <w:pStyle w:val="TableParagraph"/>
              <w:spacing w:before="60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Cap.8</w:t>
            </w:r>
            <w:r>
              <w:rPr>
                <w:rFonts w:ascii="Arial MT"/>
                <w:spacing w:val="-11"/>
                <w:sz w:val="16"/>
              </w:rPr>
              <w:t> </w:t>
            </w:r>
            <w:r>
              <w:rPr>
                <w:rFonts w:ascii="Arial MT"/>
                <w:sz w:val="16"/>
              </w:rPr>
              <w:t>Activos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0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2706" w:type="dxa"/>
          </w:tcPr>
          <w:p>
            <w:pPr>
              <w:pStyle w:val="TableParagraph"/>
              <w:spacing w:before="62"/>
              <w:ind w:left="7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Cap.9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Pasivos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financieros</w:t>
            </w:r>
          </w:p>
        </w:tc>
        <w:tc>
          <w:tcPr>
            <w:tcW w:w="1550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8.913.261,20</w:t>
            </w:r>
          </w:p>
        </w:tc>
        <w:tc>
          <w:tcPr>
            <w:tcW w:w="1472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0,00</w:t>
            </w:r>
          </w:p>
        </w:tc>
        <w:tc>
          <w:tcPr>
            <w:tcW w:w="1528" w:type="dxa"/>
            <w:shd w:val="clear" w:color="auto" w:fill="FFCC00"/>
          </w:tcPr>
          <w:p>
            <w:pPr>
              <w:pStyle w:val="TableParagraph"/>
              <w:spacing w:before="62"/>
              <w:ind w:right="5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8.913.261,20</w:t>
            </w:r>
          </w:p>
        </w:tc>
      </w:tr>
      <w:tr>
        <w:trPr>
          <w:trHeight w:val="368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  <w:r>
              <w:rPr>
                <w:b/>
                <w:color w:val="FFFFFF"/>
                <w:spacing w:val="-1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CREDITOS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INICIALES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Cap. 1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9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Gastos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42.444.443,15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565.193,10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43.114.255,76</w:t>
            </w:r>
          </w:p>
        </w:tc>
      </w:tr>
      <w:tr>
        <w:trPr>
          <w:trHeight w:val="368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180" w:lineRule="atLeast"/>
              <w:ind w:left="71" w:right="9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Empleos CORRIENTES = Cap 1 a</w:t>
            </w:r>
            <w:r>
              <w:rPr>
                <w:b/>
                <w:color w:val="FFFFFF"/>
                <w:spacing w:val="-4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4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 gastos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20.628.565,73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565.193,10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21.298.378,34</w:t>
            </w:r>
          </w:p>
        </w:tc>
      </w:tr>
      <w:tr>
        <w:trPr>
          <w:trHeight w:val="367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Empleos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FINANCIEROS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=</w:t>
            </w: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Cap 1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 7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gastos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33.531.181,95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565.193,10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104.619,51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34.200.994,56</w:t>
            </w:r>
          </w:p>
        </w:tc>
      </w:tr>
      <w:tr>
        <w:trPr>
          <w:trHeight w:val="590" w:hRule="atLeast"/>
        </w:trPr>
        <w:tc>
          <w:tcPr>
            <w:tcW w:w="844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240" w:lineRule="auto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sz w:val="16"/>
              </w:rPr>
              <w:t>RESULTADO</w:t>
            </w:r>
            <w:r>
              <w:rPr>
                <w:b/>
                <w:color w:val="FFFFFF"/>
                <w:spacing w:val="-10"/>
                <w:sz w:val="16"/>
              </w:rPr>
              <w:t> </w:t>
            </w:r>
            <w:r>
              <w:rPr>
                <w:b/>
                <w:color w:val="FFFFFF"/>
                <w:spacing w:val="-1"/>
                <w:sz w:val="16"/>
              </w:rPr>
              <w:t>PRESUPUESTARIO</w:t>
            </w: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(a-d)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2.898.376,73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3.497,90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11"/>
              <w:rPr>
                <w:b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2.901.874,63</w:t>
            </w:r>
          </w:p>
        </w:tc>
      </w:tr>
      <w:tr>
        <w:trPr>
          <w:trHeight w:val="551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240" w:lineRule="auto"/>
              <w:ind w:left="71" w:right="9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RESULTADO POR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OPERACIONES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CORRIENTES</w:t>
            </w:r>
            <w:r>
              <w:rPr>
                <w:b/>
                <w:color w:val="FFFFFF"/>
                <w:spacing w:val="-5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(b-</w:t>
            </w: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e)</w:t>
            </w:r>
          </w:p>
        </w:tc>
        <w:tc>
          <w:tcPr>
            <w:tcW w:w="155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5.857.661,76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3.497,90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5.861.159,66</w:t>
            </w:r>
          </w:p>
        </w:tc>
      </w:tr>
      <w:tr>
        <w:trPr>
          <w:trHeight w:val="552" w:hRule="atLeast"/>
        </w:trPr>
        <w:tc>
          <w:tcPr>
            <w:tcW w:w="2706" w:type="dxa"/>
            <w:shd w:val="clear" w:color="auto" w:fill="7F7F7F"/>
          </w:tcPr>
          <w:p>
            <w:pPr>
              <w:pStyle w:val="TableParagraph"/>
              <w:spacing w:line="240" w:lineRule="auto"/>
              <w:ind w:left="71" w:right="4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DÉFICIT/SUPERÁVIT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PRESUPUESTARIO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(c-f)-</w:t>
            </w:r>
            <w:r>
              <w:rPr>
                <w:b/>
                <w:color w:val="FFFFFF"/>
                <w:spacing w:val="-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Ley</w:t>
            </w: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Estabilidad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Presup.</w:t>
            </w:r>
          </w:p>
        </w:tc>
        <w:tc>
          <w:tcPr>
            <w:tcW w:w="1550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3.761.936,49</w:t>
            </w:r>
          </w:p>
        </w:tc>
        <w:tc>
          <w:tcPr>
            <w:tcW w:w="1472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3.497,90</w:t>
            </w:r>
          </w:p>
        </w:tc>
        <w:tc>
          <w:tcPr>
            <w:tcW w:w="1188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28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3.765.434,39</w:t>
            </w: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  <w:r>
        <w:rPr/>
        <w:pict>
          <v:shape style="position:absolute;margin-left:81.099998pt;margin-top:18.9pt;width:426.2pt;height:227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8"/>
                    <w:gridCol w:w="6759"/>
                    <w:gridCol w:w="1329"/>
                  </w:tblGrid>
                  <w:tr>
                    <w:trPr>
                      <w:trHeight w:val="250" w:hRule="atLeast"/>
                    </w:trPr>
                    <w:tc>
                      <w:tcPr>
                        <w:tcW w:w="8506" w:type="dxa"/>
                        <w:gridSpan w:val="3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493" w:right="248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9966"/>
                            <w:spacing w:val="-1"/>
                            <w:sz w:val="16"/>
                          </w:rPr>
                          <w:t>OBJETIVO:</w:t>
                        </w:r>
                        <w:r>
                          <w:rPr>
                            <w:b/>
                            <w:color w:val="33996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39966"/>
                            <w:sz w:val="16"/>
                          </w:rPr>
                          <w:t>ESTABILIDAD</w:t>
                        </w:r>
                        <w:r>
                          <w:rPr>
                            <w:b/>
                            <w:color w:val="339966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39966"/>
                            <w:sz w:val="16"/>
                          </w:rPr>
                          <w:t>PRESUPUESTARIA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8506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71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60"/>
                          <w:ind w:left="471" w:right="45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FINANCIEROS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Cap. 1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Ingresos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37.966.428,95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5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+ /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Ajustes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Consolidación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presupuestaria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Recursos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FINANCIEROS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ajustados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Cap.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Ingresos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37.966.428,95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+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Empleos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 FINANCIEROS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Cap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gastos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34.200.994,56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56" w:right="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+ /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Ajustes</w:t>
                        </w:r>
                        <w:r>
                          <w:rPr>
                            <w:rFonts w:ascii="Arial MT" w:hAnsi="Arial MT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Consolidación</w:t>
                        </w:r>
                        <w:r>
                          <w:rPr>
                            <w:rFonts w:ascii="Arial MT" w:hAnsi="Arial MT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presupuestaria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27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=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Empleos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NO FINANCIEROS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ajustados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=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Cap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gastos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34.200.994,56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62"/>
                          <w:ind w:left="56" w:right="2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+ /</w:t>
                        </w:r>
                        <w:r>
                          <w:rPr>
                            <w:rFonts w:ascii="Arial MT"/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color w:val="FFFFFF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80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Ajustes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SEC</w:t>
                        </w:r>
                        <w:r>
                          <w:rPr>
                            <w:rFonts w:ascii="Arial MT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2010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CC00"/>
                      </w:tcPr>
                      <w:p>
                        <w:pPr>
                          <w:pStyle w:val="TableParagraph"/>
                          <w:spacing w:before="62"/>
                          <w:ind w:right="52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-325.721,10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ESTABILIDAD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PRESUPUESTARIA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SEC-95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3.439.713,29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7F7F7F"/>
                      </w:tcPr>
                      <w:p>
                        <w:pPr>
                          <w:pStyle w:val="TableParagraph"/>
                          <w:spacing w:before="106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%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SUPERÁVIT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(+)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/ DÉFICIT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(-)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PÚBLICO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52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9,06%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4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9966"/>
                            <w:sz w:val="16"/>
                          </w:rPr>
                          <w:t>OBJETIVO:</w:t>
                        </w:r>
                        <w:r>
                          <w:rPr>
                            <w:b/>
                            <w:color w:val="33996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39966"/>
                            <w:sz w:val="16"/>
                          </w:rPr>
                          <w:t>Estabilidad</w:t>
                        </w:r>
                        <w:r>
                          <w:rPr>
                            <w:b/>
                            <w:color w:val="339966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39966"/>
                            <w:sz w:val="16"/>
                          </w:rPr>
                          <w:t>Presupuesta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71" w:right="45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39966"/>
                            <w:sz w:val="16"/>
                          </w:rPr>
                          <w:t>0%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4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62"/>
                          <w:ind w:left="959" w:right="93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Obligación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realizar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y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aprobar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Plan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Económico-Financiero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62"/>
                          <w:ind w:left="471" w:right="45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6861809</wp:posOffset>
            </wp:positionH>
            <wp:positionV relativeFrom="paragraph">
              <wp:posOffset>302120</wp:posOffset>
            </wp:positionV>
            <wp:extent cx="329374" cy="3927157"/>
            <wp:effectExtent l="0" t="0" r="0" b="0"/>
            <wp:wrapTopAndBottom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9"/>
        </w:rPr>
        <w:sectPr>
          <w:pgSz w:w="11910" w:h="16840"/>
          <w:pgMar w:header="0" w:footer="320" w:top="1580" w:bottom="520" w:left="360" w:right="480"/>
        </w:sectPr>
      </w:pPr>
    </w:p>
    <w:p>
      <w:pPr>
        <w:pStyle w:val="BodyText"/>
        <w:ind w:left="1392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1274450</wp:posOffset>
            </wp:positionH>
            <wp:positionV relativeFrom="page">
              <wp:posOffset>9899660</wp:posOffset>
            </wp:positionV>
            <wp:extent cx="5007771" cy="165354"/>
            <wp:effectExtent l="0" t="0" r="0" b="0"/>
            <wp:wrapNone/>
            <wp:docPr id="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771" cy="16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6861809</wp:posOffset>
            </wp:positionH>
            <wp:positionV relativeFrom="page">
              <wp:posOffset>6374000</wp:posOffset>
            </wp:positionV>
            <wp:extent cx="329374" cy="3927157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539.664429pt;width:14.75pt;height:273.25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Arial"/>
          <w:sz w:val="20"/>
        </w:rPr>
        <w:drawing>
          <wp:inline distT="0" distB="0" distL="0" distR="0">
            <wp:extent cx="935947" cy="658368"/>
            <wp:effectExtent l="0" t="0" r="0" b="0"/>
            <wp:docPr id="3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305"/>
        <w:gridCol w:w="1364"/>
        <w:gridCol w:w="1352"/>
        <w:gridCol w:w="1364"/>
        <w:gridCol w:w="1592"/>
      </w:tblGrid>
      <w:tr>
        <w:trPr>
          <w:trHeight w:val="296" w:hRule="atLeast"/>
        </w:trPr>
        <w:tc>
          <w:tcPr>
            <w:tcW w:w="8508" w:type="dxa"/>
            <w:gridSpan w:val="6"/>
            <w:shd w:val="clear" w:color="auto" w:fill="D8D8D8"/>
          </w:tcPr>
          <w:p>
            <w:pPr>
              <w:pStyle w:val="TableParagraph"/>
              <w:spacing w:line="197" w:lineRule="exact" w:before="78"/>
              <w:ind w:left="1647" w:right="162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CALCULO</w:t>
            </w:r>
            <w:r>
              <w:rPr>
                <w:rFonts w:ascii="Calibri"/>
                <w:b/>
                <w:spacing w:val="2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SOSTENIBILIDAD</w:t>
            </w:r>
            <w:r>
              <w:rPr>
                <w:rFonts w:ascii="Calibri"/>
                <w:b/>
                <w:spacing w:val="-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FINANCIERA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CONSOLIDADO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31/12/2021</w:t>
            </w:r>
          </w:p>
        </w:tc>
      </w:tr>
      <w:tr>
        <w:trPr>
          <w:trHeight w:val="440" w:hRule="atLeast"/>
        </w:trPr>
        <w:tc>
          <w:tcPr>
            <w:tcW w:w="153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line="220" w:lineRule="atLeast"/>
              <w:ind w:left="280" w:right="248" w:firstLine="1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financiera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20" w:lineRule="atLeast"/>
              <w:ind w:left="313" w:right="274" w:firstLine="1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financiera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20" w:lineRule="atLeast"/>
              <w:ind w:left="307" w:right="268" w:firstLine="1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financiera</w:t>
            </w:r>
          </w:p>
        </w:tc>
        <w:tc>
          <w:tcPr>
            <w:tcW w:w="136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17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Deudas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Fracc.</w:t>
            </w:r>
          </w:p>
        </w:tc>
        <w:tc>
          <w:tcPr>
            <w:tcW w:w="159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534" w:right="5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</w:p>
        </w:tc>
      </w:tr>
      <w:tr>
        <w:trPr>
          <w:trHeight w:val="44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3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Entidades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2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Corto</w:t>
            </w:r>
            <w:r>
              <w:rPr>
                <w:rFonts w:ascii="Calibri"/>
                <w:b/>
                <w:spacing w:val="-6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plazo</w:t>
            </w: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6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Largo</w:t>
            </w:r>
            <w:r>
              <w:rPr>
                <w:rFonts w:ascii="Calibri"/>
                <w:b/>
                <w:spacing w:val="-5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Plazo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spacing w:line="220" w:lineRule="atLeast"/>
              <w:ind w:left="346" w:right="279" w:hanging="3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Plan </w:t>
            </w:r>
            <w:r>
              <w:rPr>
                <w:rFonts w:ascii="Calibri"/>
                <w:b/>
                <w:spacing w:val="-1"/>
                <w:sz w:val="18"/>
              </w:rPr>
              <w:t>Pago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Proveed.</w:t>
            </w:r>
          </w:p>
        </w:tc>
        <w:tc>
          <w:tcPr>
            <w:tcW w:w="1364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2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con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terceros</w:t>
            </w:r>
          </w:p>
        </w:tc>
        <w:tc>
          <w:tcPr>
            <w:tcW w:w="1592" w:type="dxa"/>
            <w:tcBorders>
              <w:top w:val="nil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534" w:right="5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Deuda</w:t>
            </w:r>
          </w:p>
        </w:tc>
      </w:tr>
      <w:tr>
        <w:trPr>
          <w:trHeight w:val="440" w:hRule="atLeast"/>
        </w:trPr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/>
              <w:ind w:left="76" w:right="18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Ayuntamiento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Gáldar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1.500.000,00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8.534.777,38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3.084.739,58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5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13.119.516,96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660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/>
              <w:ind w:left="76" w:right="468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O.A. </w:t>
            </w:r>
            <w:r>
              <w:rPr>
                <w:rFonts w:ascii="Calibri" w:hAnsi="Calibri"/>
                <w:sz w:val="18"/>
              </w:rPr>
              <w:t>Instituto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Municipal de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Toxicomanías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197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435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tLeast"/>
              <w:ind w:left="76" w:right="7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Fundación</w:t>
            </w:r>
            <w:r>
              <w:rPr>
                <w:rFonts w:ascii="Calibri" w:hAnsi="Calibri"/>
                <w:spacing w:val="-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Canaria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Ciudad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Gáldar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rPr>
                <w:b/>
                <w:sz w:val="19"/>
              </w:rPr>
            </w:pPr>
          </w:p>
          <w:p>
            <w:pPr>
              <w:pStyle w:val="TableParagraph"/>
              <w:spacing w:line="192" w:lineRule="exact"/>
              <w:ind w:right="5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0,00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293" w:hRule="atLeast"/>
        </w:trPr>
        <w:tc>
          <w:tcPr>
            <w:tcW w:w="6916" w:type="dxa"/>
            <w:gridSpan w:val="5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195" w:lineRule="exact" w:before="78"/>
              <w:ind w:right="45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13.119.516,96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€</w:t>
            </w:r>
          </w:p>
        </w:tc>
      </w:tr>
      <w:tr>
        <w:trPr>
          <w:trHeight w:val="660" w:hRule="atLeast"/>
        </w:trPr>
        <w:tc>
          <w:tcPr>
            <w:tcW w:w="1531" w:type="dxa"/>
          </w:tcPr>
          <w:p>
            <w:pPr>
              <w:pStyle w:val="TableParagraph"/>
              <w:spacing w:line="220" w:lineRule="atLeast"/>
              <w:ind w:left="71" w:right="4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Ingresos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corrientes</w:t>
            </w:r>
            <w:r>
              <w:rPr>
                <w:rFonts w:ascii="Calibri"/>
                <w:b/>
                <w:spacing w:val="1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consolidados</w:t>
            </w:r>
          </w:p>
        </w:tc>
        <w:tc>
          <w:tcPr>
            <w:tcW w:w="5385" w:type="dxa"/>
            <w:gridSpan w:val="4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right="46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27.159.538,00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€</w:t>
            </w:r>
          </w:p>
        </w:tc>
      </w:tr>
      <w:tr>
        <w:trPr>
          <w:trHeight w:val="440" w:hRule="atLeast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16" w:type="dxa"/>
            <w:gridSpan w:val="2"/>
            <w:shd w:val="clear" w:color="auto" w:fill="D8D8D8"/>
          </w:tcPr>
          <w:p>
            <w:pPr>
              <w:pStyle w:val="TableParagraph"/>
              <w:spacing w:line="220" w:lineRule="atLeast"/>
              <w:ind w:left="1096" w:right="222" w:hanging="84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%</w:t>
            </w:r>
            <w:r>
              <w:rPr>
                <w:rFonts w:ascii="Calibri"/>
                <w:b/>
                <w:spacing w:val="-9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deuda</w:t>
            </w:r>
            <w:r>
              <w:rPr>
                <w:rFonts w:ascii="Calibri"/>
                <w:b/>
                <w:spacing w:val="-7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sobre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ingr.corrientes</w:t>
            </w:r>
            <w:r>
              <w:rPr>
                <w:rFonts w:ascii="Calibri"/>
                <w:b/>
                <w:spacing w:val="-38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consol.</w:t>
            </w:r>
          </w:p>
        </w:tc>
        <w:tc>
          <w:tcPr>
            <w:tcW w:w="1592" w:type="dxa"/>
            <w:shd w:val="clear" w:color="auto" w:fill="D8D8D8"/>
          </w:tcPr>
          <w:p>
            <w:pPr>
              <w:pStyle w:val="TableParagraph"/>
              <w:spacing w:line="240" w:lineRule="auto" w:before="6"/>
              <w:rPr>
                <w:b/>
                <w:sz w:val="19"/>
              </w:rPr>
            </w:pPr>
          </w:p>
          <w:p>
            <w:pPr>
              <w:pStyle w:val="TableParagraph"/>
              <w:spacing w:line="195" w:lineRule="exact"/>
              <w:ind w:left="52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48,30%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052" w:right="0" w:firstLine="0"/>
        <w:jc w:val="left"/>
        <w:rPr>
          <w:rFonts w:ascii="Arial"/>
          <w:b/>
          <w:sz w:val="22"/>
        </w:rPr>
      </w:pPr>
      <w:r>
        <w:rPr/>
        <w:pict>
          <v:shape style="position:absolute;margin-left:535.991150pt;margin-top:-22.578657pt;width:33.050pt;height:166.7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2"/>
          <w:u w:val="single"/>
        </w:rPr>
        <w:t>Sector</w:t>
      </w:r>
      <w:r>
        <w:rPr>
          <w:rFonts w:ascii="Arial"/>
          <w:b/>
          <w:spacing w:val="-11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AAPP</w:t>
      </w:r>
      <w:r>
        <w:rPr>
          <w:rFonts w:ascii="Arial"/>
          <w:b/>
          <w:spacing w:val="-7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de</w:t>
      </w:r>
      <w:r>
        <w:rPr>
          <w:rFonts w:ascii="Arial"/>
          <w:b/>
          <w:spacing w:val="-2"/>
          <w:sz w:val="22"/>
          <w:u w:val="single"/>
        </w:rPr>
        <w:t> </w:t>
      </w:r>
      <w:r>
        <w:rPr>
          <w:rFonts w:ascii="Arial"/>
          <w:b/>
          <w:sz w:val="22"/>
          <w:u w:val="single"/>
        </w:rPr>
        <w:t>mercado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tbl>
      <w:tblPr>
        <w:tblW w:w="0" w:type="auto"/>
        <w:jc w:val="left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6"/>
        <w:gridCol w:w="2444"/>
      </w:tblGrid>
      <w:tr>
        <w:trPr>
          <w:trHeight w:val="246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10" w:lineRule="exact" w:before="16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INGRESOS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(DERECHOS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RECONOCIDOS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NETOS)</w:t>
            </w:r>
          </w:p>
        </w:tc>
        <w:tc>
          <w:tcPr>
            <w:tcW w:w="2444" w:type="dxa"/>
            <w:shd w:val="clear" w:color="auto" w:fill="7F7F7F"/>
          </w:tcPr>
          <w:p>
            <w:pPr>
              <w:pStyle w:val="TableParagraph"/>
              <w:spacing w:line="210" w:lineRule="exact" w:before="16"/>
              <w:ind w:left="5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Galobra,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SAU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Cap.1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Impuestos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directos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Cap.2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Impuestos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indirectos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Cap.3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Tasas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Cap.4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Transferencias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corrientes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518.602,71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Cap.5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patrimoniales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155.120,12</w:t>
            </w:r>
          </w:p>
        </w:tc>
      </w:tr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Cap.6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Enajenación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Inversiones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Cap.7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Transferencias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capital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Cap.8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Activos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Cap.9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Pasivos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RECURSOS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INICIALES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9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Ingresos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673.722,83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Recursos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CORRIENTES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Cap.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5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Ingresos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673.722,83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Recursos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FINANCIEROS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Cap.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7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Ingresos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673.722,83</w:t>
            </w:r>
          </w:p>
        </w:tc>
      </w:tr>
      <w:tr>
        <w:trPr>
          <w:trHeight w:val="246" w:hRule="atLeast"/>
        </w:trPr>
        <w:tc>
          <w:tcPr>
            <w:tcW w:w="851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10" w:lineRule="exact" w:before="14"/>
              <w:ind w:left="7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GASTOS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(OBLIGACIONES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RECONOCIDAS</w:t>
            </w:r>
            <w:r>
              <w:rPr>
                <w:b/>
                <w:color w:val="FFFFFF"/>
                <w:spacing w:val="-10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NETAS)</w:t>
            </w:r>
          </w:p>
        </w:tc>
        <w:tc>
          <w:tcPr>
            <w:tcW w:w="2444" w:type="dxa"/>
            <w:shd w:val="clear" w:color="auto" w:fill="7F7F7F"/>
          </w:tcPr>
          <w:p>
            <w:pPr>
              <w:pStyle w:val="TableParagraph"/>
              <w:spacing w:line="210" w:lineRule="exact" w:before="14"/>
              <w:ind w:left="5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Galobra,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SAU</w:t>
            </w:r>
          </w:p>
        </w:tc>
      </w:tr>
      <w:tr>
        <w:trPr>
          <w:trHeight w:val="246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Cap.1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Gastos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personal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271.082,45</w:t>
            </w:r>
          </w:p>
        </w:tc>
      </w:tr>
      <w:tr>
        <w:trPr>
          <w:trHeight w:val="244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Cap.2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Compra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bienes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servicios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365.717,92</w:t>
            </w:r>
          </w:p>
        </w:tc>
      </w:tr>
      <w:tr>
        <w:trPr>
          <w:trHeight w:val="245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Cap.3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Gastos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32.949,45</w:t>
            </w:r>
          </w:p>
        </w:tc>
      </w:tr>
      <w:tr>
        <w:trPr>
          <w:trHeight w:val="244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Cap.4</w:t>
            </w:r>
            <w:r>
              <w:rPr>
                <w:rFonts w:ascii="Arial MT"/>
                <w:spacing w:val="-10"/>
                <w:sz w:val="20"/>
              </w:rPr>
              <w:t> </w:t>
            </w:r>
            <w:r>
              <w:rPr>
                <w:rFonts w:ascii="Arial MT"/>
                <w:sz w:val="20"/>
              </w:rPr>
              <w:t>Transferencias</w:t>
            </w:r>
            <w:r>
              <w:rPr>
                <w:rFonts w:ascii="Arial MT"/>
                <w:spacing w:val="-9"/>
                <w:sz w:val="20"/>
              </w:rPr>
              <w:t> </w:t>
            </w:r>
            <w:r>
              <w:rPr>
                <w:rFonts w:ascii="Arial MT"/>
                <w:sz w:val="20"/>
              </w:rPr>
              <w:t>corrientes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Cap.5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Fondo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contingencia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imprevistos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Cap.6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Inversiones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Cap.7</w:t>
            </w:r>
            <w:r>
              <w:rPr>
                <w:rFonts w:ascii="Arial MT"/>
                <w:spacing w:val="-8"/>
                <w:sz w:val="20"/>
              </w:rPr>
              <w:t> </w:t>
            </w:r>
            <w:r>
              <w:rPr>
                <w:rFonts w:ascii="Arial MT"/>
                <w:sz w:val="20"/>
              </w:rPr>
              <w:t>Transferencias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capital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4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Cap.8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Activos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4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6066" w:type="dxa"/>
          </w:tcPr>
          <w:p>
            <w:pPr>
              <w:pStyle w:val="TableParagraph"/>
              <w:spacing w:line="210" w:lineRule="exact" w:before="16"/>
              <w:ind w:left="7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Cap.9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Pasivos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</w:tc>
        <w:tc>
          <w:tcPr>
            <w:tcW w:w="2444" w:type="dxa"/>
            <w:shd w:val="clear" w:color="auto" w:fill="FFCC00"/>
          </w:tcPr>
          <w:p>
            <w:pPr>
              <w:pStyle w:val="TableParagraph"/>
              <w:spacing w:line="210" w:lineRule="exact" w:before="16"/>
              <w:ind w:right="5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4" w:lineRule="exact" w:before="35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TOTAL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CREDITOS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INICIALES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Cap.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9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Gastos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669.749,82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4" w:lineRule="exact" w:before="35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Empleos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CORRIENTES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4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gastos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669.749,82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4" w:lineRule="exact" w:before="35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Empleos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FINANCIEROS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=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Cap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1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7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gastos</w:t>
            </w:r>
          </w:p>
        </w:tc>
        <w:tc>
          <w:tcPr>
            <w:tcW w:w="2444" w:type="dxa"/>
          </w:tcPr>
          <w:p>
            <w:pPr>
              <w:pStyle w:val="TableParagraph"/>
              <w:spacing w:line="210" w:lineRule="exact" w:before="60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669.749,82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10" w:h="16840"/>
          <w:pgMar w:header="0" w:footer="320" w:top="740" w:bottom="520" w:left="360" w:right="48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567.868347pt;margin-top:539.664429pt;width:14.75pt;height:273.2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6"/>
        <w:gridCol w:w="2444"/>
      </w:tblGrid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pacing w:val="-1"/>
                <w:sz w:val="22"/>
              </w:rPr>
              <w:t>RESULTADO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1"/>
                <w:sz w:val="22"/>
              </w:rPr>
              <w:t>PRESUPUESTARIO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(a-d)</w:t>
            </w:r>
          </w:p>
        </w:tc>
        <w:tc>
          <w:tcPr>
            <w:tcW w:w="2444" w:type="dxa"/>
          </w:tcPr>
          <w:p>
            <w:pPr>
              <w:pStyle w:val="TableParagraph"/>
              <w:spacing w:line="232" w:lineRule="exact" w:before="37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3.973,01</w:t>
            </w:r>
          </w:p>
        </w:tc>
      </w:tr>
      <w:tr>
        <w:trPr>
          <w:trHeight w:val="290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32" w:lineRule="exact" w:before="37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RESULTADO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POR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OPERACIONES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CORRIENTES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(b-e)</w:t>
            </w:r>
          </w:p>
        </w:tc>
        <w:tc>
          <w:tcPr>
            <w:tcW w:w="2444" w:type="dxa"/>
          </w:tcPr>
          <w:p>
            <w:pPr>
              <w:pStyle w:val="TableParagraph"/>
              <w:spacing w:line="232" w:lineRule="exact" w:before="37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3.973,01</w:t>
            </w:r>
          </w:p>
        </w:tc>
      </w:tr>
      <w:tr>
        <w:trPr>
          <w:trHeight w:val="506" w:hRule="atLeast"/>
        </w:trPr>
        <w:tc>
          <w:tcPr>
            <w:tcW w:w="6066" w:type="dxa"/>
            <w:shd w:val="clear" w:color="auto" w:fill="7F7F7F"/>
          </w:tcPr>
          <w:p>
            <w:pPr>
              <w:pStyle w:val="TableParagraph"/>
              <w:spacing w:line="253" w:lineRule="exact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DÉFICIT/SUPERÁVIT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PRESUPUESTARIO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(c-f)-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Ley</w:t>
            </w:r>
          </w:p>
          <w:p>
            <w:pPr>
              <w:pStyle w:val="TableParagraph"/>
              <w:spacing w:line="232" w:lineRule="exact" w:before="1"/>
              <w:ind w:left="7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Estabilidad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Presup.</w:t>
            </w:r>
          </w:p>
        </w:tc>
        <w:tc>
          <w:tcPr>
            <w:tcW w:w="2444" w:type="dxa"/>
            <w:shd w:val="clear" w:color="auto" w:fill="BFBFBF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exact"/>
              <w:ind w:right="5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3.973,01</w:t>
            </w:r>
          </w:p>
        </w:tc>
      </w:tr>
    </w:tbl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344" w:right="1216" w:firstLine="70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Remitir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 que la integra a la fiscalización del Tribunal de Cuentas</w:t>
      </w:r>
      <w:r>
        <w:rPr>
          <w:spacing w:val="1"/>
        </w:rPr>
        <w:t> </w:t>
      </w:r>
      <w:r>
        <w:rPr>
          <w:rFonts w:ascii="Arial" w:hAnsi="Arial"/>
          <w:i/>
        </w:rPr>
        <w:t>(y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órgano autonómico), </w:t>
      </w:r>
      <w:r>
        <w:rPr/>
        <w:t>tal y como se establece en el artículo 212.3 del Real</w:t>
      </w:r>
      <w:r>
        <w:rPr>
          <w:spacing w:val="1"/>
        </w:rPr>
        <w:t> </w:t>
      </w:r>
      <w:r>
        <w:rPr/>
        <w:t>Decreto Legislativo 2/2004, de 5 de marzo, por el que se aprueba el Texto</w:t>
      </w:r>
      <w:r>
        <w:rPr>
          <w:spacing w:val="1"/>
        </w:rPr>
        <w:t> </w:t>
      </w:r>
      <w:r>
        <w:rPr/>
        <w:t>Refundido de la Ley Reguladora de las Haciendas Locales, y, en cumplimiento</w:t>
      </w:r>
      <w:r>
        <w:rPr>
          <w:spacing w:val="1"/>
        </w:rPr>
        <w:t> </w:t>
      </w:r>
      <w:r>
        <w:rPr/>
        <w:t>de los mandatos de la Ley Orgánica 2/2012, de 27 de abril, de Estabilidad</w:t>
      </w:r>
      <w:r>
        <w:rPr>
          <w:spacing w:val="1"/>
        </w:rPr>
        <w:t> </w:t>
      </w:r>
      <w:r>
        <w:rPr/>
        <w:t>Presupuestaria y Sostenibilidad Financiera, y demás normativa concordante, al</w:t>
      </w:r>
      <w:r>
        <w:rPr>
          <w:spacing w:val="1"/>
        </w:rPr>
        <w:t> </w:t>
      </w:r>
      <w:r>
        <w:rPr/>
        <w:t>Ministerio de</w:t>
      </w:r>
      <w:r>
        <w:rPr>
          <w:spacing w:val="1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y</w:t>
      </w:r>
      <w:r>
        <w:rPr>
          <w:spacing w:val="-13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Heading1"/>
        <w:spacing w:before="230"/>
        <w:rPr>
          <w:rFonts w:ascii="Arial MT" w:hAnsi="Arial MT"/>
          <w:b w:val="0"/>
          <w:u w:val="none"/>
        </w:rPr>
      </w:pPr>
      <w:r>
        <w:rPr/>
        <w:pict>
          <v:shape style="position:absolute;margin-left:535.991150pt;margin-top:48.159317pt;width:33.050pt;height:166.7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b w:val="0"/>
          <w:u w:val="none"/>
        </w:rPr>
        <w:t>3º.-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14913/2022. CESIÓN</w:t>
      </w:r>
      <w:r>
        <w:rPr>
          <w:spacing w:val="1"/>
          <w:u w:val="single"/>
        </w:rPr>
        <w:t> </w:t>
      </w:r>
      <w:r>
        <w:rPr>
          <w:u w:val="single"/>
        </w:rPr>
        <w:t>GRATUITA A FAVOR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none"/>
        </w:rPr>
        <w:t> </w:t>
      </w:r>
      <w:r>
        <w:rPr>
          <w:u w:val="single"/>
        </w:rPr>
        <w:t>INSTITUTO CANARIO DE LA VIVIENDA DE PARCELA M-1 DE LA UAS-3</w:t>
      </w:r>
      <w:r>
        <w:rPr>
          <w:spacing w:val="1"/>
          <w:u w:val="non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PROMOCIÓN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VIVIENDAS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PROMOCIÓN</w:t>
      </w:r>
      <w:r>
        <w:rPr>
          <w:spacing w:val="1"/>
          <w:u w:val="single"/>
        </w:rPr>
        <w:t> </w:t>
      </w:r>
      <w:r>
        <w:rPr>
          <w:u w:val="single"/>
        </w:rPr>
        <w:t>PÚBLICA.</w:t>
      </w:r>
      <w:r>
        <w:rPr>
          <w:spacing w:val="1"/>
          <w:u w:val="non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4" w:right="1235" w:firstLine="720"/>
        <w:jc w:val="both"/>
      </w:pPr>
      <w:r>
        <w:rPr/>
        <w:t>El Sr. Alcalde, Don Teodoro Claret Sosa Monzón, le cede la palabra al</w:t>
      </w:r>
      <w:r>
        <w:rPr>
          <w:spacing w:val="1"/>
        </w:rPr>
        <w:t> </w:t>
      </w:r>
      <w:r>
        <w:rPr/>
        <w:t>Sr. Concejal de Urbanismo, Don Heriberto José Reyes Sánchez, quien da</w:t>
      </w:r>
      <w:r>
        <w:rPr>
          <w:spacing w:val="1"/>
        </w:rPr>
        <w:t> </w:t>
      </w:r>
      <w:r>
        <w:rPr/>
        <w:t>lectura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seguidamente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transcribe:</w:t>
      </w:r>
    </w:p>
    <w:p>
      <w:pPr>
        <w:pStyle w:val="BodyText"/>
        <w:spacing w:before="230"/>
        <w:ind w:left="2040"/>
      </w:pPr>
      <w:r>
        <w:rPr/>
        <w:t>“Considerando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conveniencia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oportunidad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85.099998pt;margin-top:14.270508pt;width:425.4pt;height:45.2pt;mso-position-horizontal-relative:page;mso-position-vertical-relative:paragraph;z-index:-15712768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9"/>
                    <w:ind w:left="20" w:right="35"/>
                    <w:jc w:val="both"/>
                  </w:pPr>
                  <w:r>
                    <w:rPr/>
                    <w:t>Acordar la cesión gratuita al Instituto Canario de la Vivienda del Gobierno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Canarias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parcela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M-1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UAS-3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Sardina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promoción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viviendas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protegidas.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2"/>
        <w:ind w:left="1344" w:right="308" w:firstLine="720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6861809</wp:posOffset>
            </wp:positionH>
            <wp:positionV relativeFrom="paragraph">
              <wp:posOffset>123759</wp:posOffset>
            </wp:positionV>
            <wp:extent cx="330200" cy="3937000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justificación</w:t>
      </w:r>
      <w:r>
        <w:rPr>
          <w:spacing w:val="34"/>
        </w:rPr>
        <w:t> </w:t>
      </w:r>
      <w:r>
        <w:rPr/>
        <w:t>documental</w:t>
      </w:r>
      <w:r>
        <w:rPr>
          <w:spacing w:val="34"/>
        </w:rPr>
        <w:t> </w:t>
      </w:r>
      <w:r>
        <w:rPr/>
        <w:t>y</w:t>
      </w:r>
      <w:r>
        <w:rPr>
          <w:spacing w:val="34"/>
        </w:rPr>
        <w:t> </w:t>
      </w:r>
      <w:r>
        <w:rPr/>
        <w:t>memoria</w:t>
      </w:r>
      <w:r>
        <w:rPr>
          <w:spacing w:val="36"/>
        </w:rPr>
        <w:t> </w:t>
      </w:r>
      <w:r>
        <w:rPr/>
        <w:t>demostrativa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que</w:t>
      </w:r>
      <w:r>
        <w:rPr>
          <w:spacing w:val="34"/>
        </w:rPr>
        <w:t> </w:t>
      </w:r>
      <w:r>
        <w:rPr/>
        <w:t>se</w:t>
      </w:r>
      <w:r>
        <w:rPr>
          <w:spacing w:val="-64"/>
        </w:rPr>
        <w:t> </w:t>
      </w:r>
      <w:r>
        <w:rPr/>
        <w:t>establece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justificación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cesión</w:t>
      </w:r>
      <w:r>
        <w:rPr>
          <w:spacing w:val="-3"/>
        </w:rPr>
        <w:t> </w:t>
      </w:r>
      <w:r>
        <w:rPr/>
        <w:t>gratuita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patrimonial: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5.099998pt;margin-top:11.977783pt;width:425.4pt;height:48pt;mso-position-horizontal-relative:page;mso-position-vertical-relative:paragraph;z-index:-1571225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9"/>
                    <w:ind w:left="20" w:right="30"/>
                    <w:jc w:val="both"/>
                  </w:pPr>
                  <w:r>
                    <w:rPr/>
                    <w:t>La cesión gratuita de la parcela para la construcción de viviendas protegidas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redundará en beneficio de los habitantes del ámbito territorial del Municipio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Gáldar.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64"/>
      </w:pP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3"/>
        </w:rPr>
        <w:t> </w:t>
      </w:r>
      <w:r>
        <w:rPr/>
        <w:t>vista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antecedentes: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351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0"/>
        <w:gridCol w:w="1838"/>
      </w:tblGrid>
      <w:tr>
        <w:trPr>
          <w:trHeight w:val="616" w:hRule="atLeast"/>
        </w:trPr>
        <w:tc>
          <w:tcPr>
            <w:tcW w:w="3660" w:type="dxa"/>
          </w:tcPr>
          <w:p>
            <w:pPr>
              <w:pStyle w:val="TableParagraph"/>
              <w:spacing w:line="240" w:lineRule="auto" w:before="29"/>
              <w:ind w:left="1186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29"/>
              <w:ind w:left="29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Fecha/Nº</w:t>
            </w:r>
          </w:p>
        </w:tc>
      </w:tr>
      <w:tr>
        <w:trPr>
          <w:trHeight w:val="585" w:hRule="atLeast"/>
        </w:trPr>
        <w:tc>
          <w:tcPr>
            <w:tcW w:w="3660" w:type="dxa"/>
          </w:tcPr>
          <w:p>
            <w:pPr>
              <w:pStyle w:val="TableParagraph"/>
              <w:spacing w:line="275" w:lineRule="exact"/>
              <w:ind w:left="3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Memoria</w:t>
            </w:r>
            <w:r>
              <w:rPr>
                <w:rFonts w:ascii="Arial MT"/>
                <w:spacing w:val="-5"/>
                <w:sz w:val="24"/>
              </w:rPr>
              <w:t> </w:t>
            </w:r>
            <w:r>
              <w:rPr>
                <w:rFonts w:ascii="Arial MT"/>
                <w:sz w:val="24"/>
              </w:rPr>
              <w:t>Justificativa</w:t>
            </w:r>
          </w:p>
        </w:tc>
        <w:tc>
          <w:tcPr>
            <w:tcW w:w="1838" w:type="dxa"/>
          </w:tcPr>
          <w:p>
            <w:pPr>
              <w:pStyle w:val="TableParagraph"/>
              <w:spacing w:line="275" w:lineRule="exact"/>
              <w:ind w:left="298" w:right="27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04/08/2022</w:t>
            </w:r>
          </w:p>
        </w:tc>
      </w:tr>
      <w:tr>
        <w:trPr>
          <w:trHeight w:val="588" w:hRule="atLeast"/>
        </w:trPr>
        <w:tc>
          <w:tcPr>
            <w:tcW w:w="3660" w:type="dxa"/>
          </w:tcPr>
          <w:p>
            <w:pPr>
              <w:pStyle w:val="TableParagraph"/>
              <w:spacing w:line="240" w:lineRule="auto" w:before="1"/>
              <w:ind w:left="3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Informe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Secretaría</w:t>
            </w:r>
          </w:p>
        </w:tc>
        <w:tc>
          <w:tcPr>
            <w:tcW w:w="1838" w:type="dxa"/>
          </w:tcPr>
          <w:p>
            <w:pPr>
              <w:pStyle w:val="TableParagraph"/>
              <w:spacing w:line="240" w:lineRule="auto" w:before="1"/>
              <w:ind w:left="298" w:right="27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05/08/2022</w:t>
            </w:r>
          </w:p>
        </w:tc>
      </w:tr>
      <w:tr>
        <w:trPr>
          <w:trHeight w:val="304" w:hRule="atLeast"/>
        </w:trPr>
        <w:tc>
          <w:tcPr>
            <w:tcW w:w="3660" w:type="dxa"/>
          </w:tcPr>
          <w:p>
            <w:pPr>
              <w:pStyle w:val="TableParagraph"/>
              <w:spacing w:line="275" w:lineRule="exact"/>
              <w:ind w:left="3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Informe</w:t>
            </w:r>
            <w:r>
              <w:rPr>
                <w:rFonts w:ascii="Arial MT" w:hAnsi="Arial MT"/>
                <w:spacing w:val="-8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Técnico</w:t>
            </w:r>
          </w:p>
        </w:tc>
        <w:tc>
          <w:tcPr>
            <w:tcW w:w="1838" w:type="dxa"/>
          </w:tcPr>
          <w:p>
            <w:pPr>
              <w:pStyle w:val="TableParagraph"/>
              <w:spacing w:line="275" w:lineRule="exact"/>
              <w:ind w:left="298" w:right="27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05/08/2022</w:t>
            </w:r>
          </w:p>
        </w:tc>
      </w:tr>
      <w:tr>
        <w:trPr>
          <w:trHeight w:val="586" w:hRule="atLeast"/>
        </w:trPr>
        <w:tc>
          <w:tcPr>
            <w:tcW w:w="3660" w:type="dxa"/>
          </w:tcPr>
          <w:p>
            <w:pPr>
              <w:pStyle w:val="TableParagraph"/>
              <w:spacing w:line="275" w:lineRule="exact"/>
              <w:ind w:left="30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Informe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3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Intervención</w:t>
            </w:r>
          </w:p>
        </w:tc>
        <w:tc>
          <w:tcPr>
            <w:tcW w:w="1838" w:type="dxa"/>
          </w:tcPr>
          <w:p>
            <w:pPr>
              <w:pStyle w:val="TableParagraph"/>
              <w:spacing w:line="275" w:lineRule="exact"/>
              <w:ind w:left="298" w:right="27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05/08/2022</w:t>
            </w:r>
          </w:p>
        </w:tc>
      </w:tr>
    </w:tbl>
    <w:p>
      <w:pPr>
        <w:spacing w:after="0" w:line="275" w:lineRule="exact"/>
        <w:jc w:val="center"/>
        <w:rPr>
          <w:rFonts w:ascii="Arial MT"/>
          <w:sz w:val="24"/>
        </w:rPr>
        <w:sectPr>
          <w:pgSz w:w="11910" w:h="16840"/>
          <w:pgMar w:header="0" w:footer="320" w:top="1580" w:bottom="520" w:left="360" w:right="480"/>
        </w:sectPr>
      </w:pPr>
    </w:p>
    <w:p>
      <w:pPr>
        <w:pStyle w:val="BodyText"/>
        <w:ind w:left="1392"/>
        <w:rPr>
          <w:sz w:val="20"/>
        </w:rPr>
      </w:pPr>
      <w:r>
        <w:rPr/>
        <w:pict>
          <v:shape style="position:absolute;margin-left:567.868347pt;margin-top:539.664429pt;width:14.75pt;height:273.25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935947" cy="658368"/>
            <wp:effectExtent l="0" t="0" r="0" b="0"/>
            <wp:docPr id="3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4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2"/>
        <w:ind w:left="1344" w:right="308" w:firstLine="720"/>
      </w:pPr>
      <w:r>
        <w:rPr/>
        <w:t>Realizada</w:t>
      </w:r>
      <w:r>
        <w:rPr>
          <w:spacing w:val="14"/>
        </w:rPr>
        <w:t> </w:t>
      </w:r>
      <w:r>
        <w:rPr/>
        <w:t>la</w:t>
      </w:r>
      <w:r>
        <w:rPr>
          <w:spacing w:val="17"/>
        </w:rPr>
        <w:t> </w:t>
      </w:r>
      <w:r>
        <w:rPr/>
        <w:t>tramitación</w:t>
      </w:r>
      <w:r>
        <w:rPr>
          <w:spacing w:val="14"/>
        </w:rPr>
        <w:t> </w:t>
      </w:r>
      <w:r>
        <w:rPr/>
        <w:t>legalmente</w:t>
      </w:r>
      <w:r>
        <w:rPr>
          <w:spacing w:val="15"/>
        </w:rPr>
        <w:t> </w:t>
      </w:r>
      <w:r>
        <w:rPr/>
        <w:t>establecida,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propone</w:t>
      </w:r>
      <w:r>
        <w:rPr>
          <w:spacing w:val="16"/>
        </w:rPr>
        <w:t> </w:t>
      </w:r>
      <w:r>
        <w:rPr/>
        <w:t>al</w:t>
      </w:r>
      <w:r>
        <w:rPr>
          <w:spacing w:val="17"/>
        </w:rPr>
        <w:t> </w:t>
      </w:r>
      <w:r>
        <w:rPr/>
        <w:t>Pleno</w:t>
      </w:r>
      <w:r>
        <w:rPr>
          <w:spacing w:val="16"/>
        </w:rPr>
        <w:t> </w:t>
      </w:r>
      <w:r>
        <w:rPr/>
        <w:t>la</w:t>
      </w:r>
      <w:r>
        <w:rPr>
          <w:spacing w:val="-63"/>
        </w:rPr>
        <w:t> </w:t>
      </w:r>
      <w:r>
        <w:rPr/>
        <w:t>adopción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siguiente,</w:t>
      </w:r>
    </w:p>
    <w:p>
      <w:pPr>
        <w:pStyle w:val="Heading1"/>
        <w:ind w:left="4602" w:right="4477" w:firstLine="0"/>
        <w:jc w:val="center"/>
        <w:rPr>
          <w:u w:val="none"/>
        </w:rPr>
      </w:pPr>
      <w:r>
        <w:rPr>
          <w:u w:val="none"/>
        </w:rPr>
        <w:t>ACUERDO</w:t>
      </w:r>
    </w:p>
    <w:p>
      <w:pPr>
        <w:pStyle w:val="BodyText"/>
        <w:spacing w:before="230"/>
        <w:ind w:left="1344" w:right="1228" w:firstLine="720"/>
        <w:jc w:val="both"/>
      </w:pPr>
      <w:r>
        <w:rPr>
          <w:rFonts w:ascii="Arial" w:hAnsi="Arial"/>
          <w:b/>
        </w:rPr>
        <w:t>PRIMERO. </w:t>
      </w:r>
      <w:r>
        <w:rPr/>
        <w:t>Iniciar el expediente para ceder gratuitamente a favor del</w:t>
      </w:r>
      <w:r>
        <w:rPr>
          <w:spacing w:val="1"/>
        </w:rPr>
        <w:t> </w:t>
      </w:r>
      <w:r>
        <w:rPr/>
        <w:t>Instituto Canario de la Vivienda del Gobierno de Canarias para la promoción de</w:t>
      </w:r>
      <w:r>
        <w:rPr>
          <w:spacing w:val="-64"/>
        </w:rPr>
        <w:t> </w:t>
      </w:r>
      <w:r>
        <w:rPr/>
        <w:t>viviendas</w:t>
      </w:r>
      <w:r>
        <w:rPr>
          <w:spacing w:val="-2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bien</w:t>
      </w:r>
      <w:r>
        <w:rPr>
          <w:spacing w:val="-1"/>
        </w:rPr>
        <w:t> </w:t>
      </w:r>
      <w:r>
        <w:rPr/>
        <w:t>inmueble:</w:t>
      </w:r>
    </w:p>
    <w:p>
      <w:pPr>
        <w:pStyle w:val="BodyText"/>
        <w:spacing w:before="230"/>
        <w:ind w:left="1344" w:right="1231" w:firstLine="720"/>
        <w:jc w:val="both"/>
      </w:pPr>
      <w:r>
        <w:rPr>
          <w:rFonts w:ascii="Times New Roman" w:hAnsi="Times New Roman"/>
        </w:rPr>
        <w:t>«</w:t>
      </w:r>
      <w:r>
        <w:rPr/>
        <w:t>Manzana</w:t>
      </w:r>
      <w:r>
        <w:rPr>
          <w:spacing w:val="1"/>
        </w:rPr>
        <w:t> </w:t>
      </w:r>
      <w:r>
        <w:rPr/>
        <w:t>calificada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residencial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b2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superficie de 3.488 m² y una edificabilidad global máxima de 6.278 m². Linda al</w:t>
      </w:r>
      <w:r>
        <w:rPr>
          <w:spacing w:val="1"/>
        </w:rPr>
        <w:t> </w:t>
      </w:r>
      <w:r>
        <w:rPr/>
        <w:t>norte con viario en proyecto de 10 metros de ancho de los que 4 metros de</w:t>
      </w:r>
      <w:r>
        <w:rPr>
          <w:spacing w:val="1"/>
        </w:rPr>
        <w:t> </w:t>
      </w:r>
      <w:r>
        <w:rPr/>
        <w:t>ancho se incluyen en el ámbito de la unidad de actuación Sardina S-3; al Sur,</w:t>
      </w:r>
      <w:r>
        <w:rPr>
          <w:spacing w:val="1"/>
        </w:rPr>
        <w:t> </w:t>
      </w:r>
      <w:r>
        <w:rPr/>
        <w:t>con terrenos de Cristóbal Rivero Armas; al Naciente, con viario en proyecto de</w:t>
      </w:r>
      <w:r>
        <w:rPr>
          <w:spacing w:val="1"/>
        </w:rPr>
        <w:t> </w:t>
      </w:r>
      <w:r>
        <w:rPr/>
        <w:t>ancho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metros;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Poniente,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Sardina,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c/</w:t>
      </w:r>
      <w:r>
        <w:rPr>
          <w:spacing w:val="1"/>
        </w:rPr>
        <w:t> </w:t>
      </w:r>
      <w:r>
        <w:rPr/>
        <w:t>Pescadores</w:t>
      </w:r>
      <w:r>
        <w:rPr>
          <w:spacing w:val="1"/>
        </w:rPr>
        <w:t> </w:t>
      </w:r>
      <w:r>
        <w:rPr/>
        <w:t>Hermanos Peña,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amplía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los 10</w:t>
      </w:r>
      <w:r>
        <w:rPr>
          <w:spacing w:val="-2"/>
        </w:rPr>
        <w:t> </w:t>
      </w:r>
      <w:r>
        <w:rPr/>
        <w:t>metros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ancho.»</w:t>
      </w:r>
    </w:p>
    <w:p>
      <w:pPr>
        <w:pStyle w:val="BodyText"/>
        <w:spacing w:before="230"/>
        <w:ind w:left="1344" w:right="1232" w:firstLine="720"/>
        <w:jc w:val="both"/>
      </w:pPr>
      <w:r>
        <w:rPr/>
        <w:pict>
          <v:shape style="position:absolute;margin-left:535.991150pt;margin-top:6.459336pt;width:33.050pt;height:166.7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SEGUNDO. </w:t>
      </w:r>
      <w:r>
        <w:rPr/>
        <w:t>Someter el expediente a un periodo de información pública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Provincia de Las Palmas y en el tablón de anuncios del Ayuntamiento, a fin 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interesados</w:t>
      </w:r>
      <w:r>
        <w:rPr>
          <w:spacing w:val="-2"/>
        </w:rPr>
        <w:t> </w:t>
      </w:r>
      <w:r>
        <w:rPr/>
        <w:t>presenten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alegaciones que</w:t>
      </w:r>
      <w:r>
        <w:rPr>
          <w:spacing w:val="-2"/>
        </w:rPr>
        <w:t> </w:t>
      </w:r>
      <w:r>
        <w:rPr/>
        <w:t>estimen</w:t>
      </w:r>
      <w:r>
        <w:rPr>
          <w:spacing w:val="-2"/>
        </w:rPr>
        <w:t> </w:t>
      </w:r>
      <w:r>
        <w:rPr/>
        <w:t>pertinentes.</w:t>
      </w:r>
    </w:p>
    <w:p>
      <w:pPr>
        <w:pStyle w:val="BodyText"/>
        <w:spacing w:before="230"/>
        <w:ind w:left="1344" w:right="1235" w:firstLine="7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11"/>
        </w:rPr>
        <w:t> </w:t>
      </w:r>
      <w:r>
        <w:rPr/>
        <w:t>Dar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cesión</w:t>
      </w:r>
      <w:r>
        <w:rPr>
          <w:spacing w:val="-2"/>
        </w:rPr>
        <w:t> </w:t>
      </w:r>
      <w:r>
        <w:rPr/>
        <w:t>gratuita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Consejería</w:t>
      </w:r>
      <w:r>
        <w:rPr>
          <w:spacing w:val="-1"/>
        </w:rPr>
        <w:t> </w:t>
      </w:r>
      <w:r>
        <w:rPr/>
        <w:t>competente</w:t>
      </w:r>
      <w:r>
        <w:rPr>
          <w:spacing w:val="-65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16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su toma</w:t>
      </w:r>
      <w:r>
        <w:rPr>
          <w:spacing w:val="-1"/>
        </w:rPr>
        <w:t> </w:t>
      </w:r>
      <w:r>
        <w:rPr/>
        <w:t>de razón.</w:t>
      </w:r>
    </w:p>
    <w:p>
      <w:pPr>
        <w:pStyle w:val="BodyText"/>
        <w:spacing w:before="230"/>
        <w:ind w:left="1344" w:right="1229" w:firstLine="720"/>
        <w:jc w:val="both"/>
      </w:pPr>
      <w:r>
        <w:rPr>
          <w:rFonts w:ascii="Arial" w:hAnsi="Arial"/>
          <w:b/>
        </w:rPr>
        <w:t>CUARTO.- </w:t>
      </w:r>
      <w:r>
        <w:rPr/>
        <w:t>Facultar al Sr. Alcalde para la firma de cuantos documentos</w:t>
      </w:r>
      <w:r>
        <w:rPr>
          <w:spacing w:val="1"/>
        </w:rPr>
        <w:t> </w:t>
      </w:r>
      <w:r>
        <w:rPr/>
        <w:t>fueran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formalizar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cesión</w:t>
      </w:r>
      <w:r>
        <w:rPr>
          <w:spacing w:val="-2"/>
        </w:rPr>
        <w:t> </w:t>
      </w:r>
      <w:r>
        <w:rPr/>
        <w:t>gratuita</w:t>
      </w:r>
      <w:r>
        <w:rPr>
          <w:spacing w:val="-1"/>
        </w:rPr>
        <w:t> </w:t>
      </w:r>
      <w:r>
        <w:rPr/>
        <w:t>de estas parcelas.</w:t>
      </w:r>
    </w:p>
    <w:p>
      <w:pPr>
        <w:spacing w:before="230"/>
        <w:ind w:left="1344" w:right="1229" w:firstLine="720"/>
        <w:jc w:val="both"/>
        <w:rPr>
          <w:rFonts w:ascii="Arial" w:hAnsi="Arial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6861809</wp:posOffset>
            </wp:positionH>
            <wp:positionV relativeFrom="paragraph">
              <wp:posOffset>473009</wp:posOffset>
            </wp:positionV>
            <wp:extent cx="330200" cy="3937000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Asimismo, estará a disposición de los interesados en la sede electrónica</w:t>
      </w:r>
      <w:r>
        <w:rPr>
          <w:spacing w:val="-64"/>
          <w:sz w:val="24"/>
        </w:rPr>
        <w:t> </w:t>
      </w:r>
      <w:r>
        <w:rPr>
          <w:sz w:val="24"/>
        </w:rPr>
        <w:t>de este</w:t>
      </w:r>
      <w:r>
        <w:rPr>
          <w:spacing w:val="-14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[</w:t>
      </w:r>
      <w:hyperlink r:id="rId10">
        <w:r>
          <w:rPr>
            <w:rFonts w:ascii="Arial" w:hAnsi="Arial"/>
            <w:i/>
            <w:color w:val="00007F"/>
            <w:sz w:val="24"/>
            <w:u w:val="single" w:color="00007F"/>
          </w:rPr>
          <w:t>http://galdar.sedelectronica.es</w:t>
        </w:r>
      </w:hyperlink>
      <w:r>
        <w:rPr>
          <w:rFonts w:ascii="Arial" w:hAnsi="Arial"/>
          <w:i/>
          <w:sz w:val="24"/>
        </w:rPr>
        <w:t>].</w:t>
      </w:r>
    </w:p>
    <w:p>
      <w:pPr>
        <w:pStyle w:val="BodyText"/>
        <w:spacing w:before="230"/>
        <w:ind w:left="1344" w:right="1229" w:firstLine="720"/>
        <w:jc w:val="both"/>
      </w:pPr>
      <w:r>
        <w:rPr/>
        <w:t>Después de varias intervenciones, el Ayuntamiento Pleno acordó 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before="230"/>
        <w:ind w:left="1344" w:right="1228" w:firstLine="720"/>
        <w:jc w:val="both"/>
      </w:pPr>
      <w:r>
        <w:rPr>
          <w:rFonts w:ascii="Arial" w:hAnsi="Arial"/>
          <w:b/>
        </w:rPr>
        <w:t>PRIMERO. </w:t>
      </w:r>
      <w:r>
        <w:rPr/>
        <w:t>Iniciar el expediente para ceder gratuitamente a favor del</w:t>
      </w:r>
      <w:r>
        <w:rPr>
          <w:spacing w:val="1"/>
        </w:rPr>
        <w:t> </w:t>
      </w:r>
      <w:r>
        <w:rPr/>
        <w:t>Instituto Canario de la Vivienda del Gobierno de Canarias para la promoción de</w:t>
      </w:r>
      <w:r>
        <w:rPr>
          <w:spacing w:val="-64"/>
        </w:rPr>
        <w:t> </w:t>
      </w:r>
      <w:r>
        <w:rPr/>
        <w:t>viviendas</w:t>
      </w:r>
      <w:r>
        <w:rPr>
          <w:spacing w:val="-2"/>
        </w:rPr>
        <w:t> </w:t>
      </w:r>
      <w:r>
        <w:rPr/>
        <w:t>protegidas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 bien</w:t>
      </w:r>
      <w:r>
        <w:rPr>
          <w:spacing w:val="-1"/>
        </w:rPr>
        <w:t> </w:t>
      </w:r>
      <w:r>
        <w:rPr/>
        <w:t>inmueble:</w:t>
      </w:r>
    </w:p>
    <w:p>
      <w:pPr>
        <w:pStyle w:val="BodyText"/>
      </w:pPr>
    </w:p>
    <w:p>
      <w:pPr>
        <w:pStyle w:val="BodyText"/>
        <w:ind w:left="1344" w:right="1228" w:firstLine="720"/>
        <w:jc w:val="both"/>
      </w:pPr>
      <w:r>
        <w:rPr/>
        <w:t>«Manzana</w:t>
      </w:r>
      <w:r>
        <w:rPr>
          <w:spacing w:val="1"/>
        </w:rPr>
        <w:t> </w:t>
      </w:r>
      <w:r>
        <w:rPr/>
        <w:t>calificada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residencial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b2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superficie de 3.488 m² y una edificabilidad global máxima de 6.278 m². Linda al</w:t>
      </w:r>
      <w:r>
        <w:rPr>
          <w:spacing w:val="1"/>
        </w:rPr>
        <w:t> </w:t>
      </w:r>
      <w:r>
        <w:rPr/>
        <w:t>norte con viario en proyecto de 10 metros de ancho de los que 4 metros de</w:t>
      </w:r>
      <w:r>
        <w:rPr>
          <w:spacing w:val="1"/>
        </w:rPr>
        <w:t> </w:t>
      </w:r>
      <w:r>
        <w:rPr/>
        <w:t>ancho se incluyen en el ámbito de la unidad de actuación Sardina S-3; al Sur,</w:t>
      </w:r>
      <w:r>
        <w:rPr>
          <w:spacing w:val="1"/>
        </w:rPr>
        <w:t> </w:t>
      </w:r>
      <w:r>
        <w:rPr/>
        <w:t>con terrenos de Cristóbal Rivero Armas; al Naciente, con viario en proyecto de</w:t>
      </w:r>
      <w:r>
        <w:rPr>
          <w:spacing w:val="1"/>
        </w:rPr>
        <w:t> </w:t>
      </w:r>
      <w:r>
        <w:rPr/>
        <w:t>ancho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metros;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Poniente,</w:t>
      </w:r>
      <w:r>
        <w:rPr>
          <w:spacing w:val="1"/>
        </w:rPr>
        <w:t> </w:t>
      </w:r>
      <w:r>
        <w:rPr/>
        <w:t>camino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Sardina,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c/</w:t>
      </w:r>
      <w:r>
        <w:rPr>
          <w:spacing w:val="1"/>
        </w:rPr>
        <w:t> </w:t>
      </w:r>
      <w:r>
        <w:rPr/>
        <w:t>Pescadores</w:t>
      </w:r>
      <w:r>
        <w:rPr>
          <w:spacing w:val="1"/>
        </w:rPr>
        <w:t> </w:t>
      </w:r>
      <w:r>
        <w:rPr/>
        <w:t>Hermanos Peña,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amplía</w:t>
      </w:r>
      <w:r>
        <w:rPr>
          <w:spacing w:val="-2"/>
        </w:rPr>
        <w:t> </w:t>
      </w:r>
      <w:r>
        <w:rPr/>
        <w:t>hasta</w:t>
      </w:r>
      <w:r>
        <w:rPr>
          <w:spacing w:val="1"/>
        </w:rPr>
        <w:t> </w:t>
      </w:r>
      <w:r>
        <w:rPr/>
        <w:t>los 10</w:t>
      </w:r>
      <w:r>
        <w:rPr>
          <w:spacing w:val="-2"/>
        </w:rPr>
        <w:t> </w:t>
      </w:r>
      <w:r>
        <w:rPr/>
        <w:t>metros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ancho.»</w:t>
      </w:r>
    </w:p>
    <w:p>
      <w:pPr>
        <w:pStyle w:val="BodyText"/>
        <w:spacing w:before="230"/>
        <w:ind w:left="1344" w:right="1232" w:firstLine="720"/>
        <w:jc w:val="both"/>
      </w:pPr>
      <w:r>
        <w:rPr>
          <w:rFonts w:ascii="Arial" w:hAnsi="Arial"/>
          <w:b/>
        </w:rPr>
        <w:t>SEGUNDO. </w:t>
      </w:r>
      <w:r>
        <w:rPr/>
        <w:t>Someter el expediente a un periodo de información pública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Boletín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Provincia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Palmas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tablón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anuncios</w:t>
      </w:r>
      <w:r>
        <w:rPr>
          <w:spacing w:val="10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Ayuntamiento,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fin</w:t>
      </w:r>
      <w:r>
        <w:rPr>
          <w:spacing w:val="10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1274450</wp:posOffset>
            </wp:positionH>
            <wp:positionV relativeFrom="paragraph">
              <wp:posOffset>114069</wp:posOffset>
            </wp:positionV>
            <wp:extent cx="5007771" cy="165354"/>
            <wp:effectExtent l="0" t="0" r="0" b="0"/>
            <wp:wrapTopAndBottom/>
            <wp:docPr id="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771" cy="16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0" w:footer="320" w:top="740" w:bottom="520" w:left="360" w:right="480"/>
        </w:sect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567.868347pt;margin-top:539.664429pt;width:14.75pt;height:273.25pt;mso-position-horizontal-relative:page;mso-position-vertical-relative:page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7Q2QXW3YHMYJSF5GXEDENACQQ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/>
      </w:pPr>
      <w:r>
        <w:rPr/>
        <w:t>que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interesados</w:t>
      </w:r>
      <w:r>
        <w:rPr>
          <w:spacing w:val="-3"/>
        </w:rPr>
        <w:t> </w:t>
      </w:r>
      <w:r>
        <w:rPr/>
        <w:t>presenten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alegaciones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estimen</w:t>
      </w:r>
      <w:r>
        <w:rPr>
          <w:spacing w:val="-4"/>
        </w:rPr>
        <w:t> </w:t>
      </w:r>
      <w:r>
        <w:rPr/>
        <w:t>pertinentes.</w:t>
      </w:r>
    </w:p>
    <w:p>
      <w:pPr>
        <w:pStyle w:val="BodyText"/>
        <w:spacing w:before="230"/>
        <w:ind w:left="1344" w:right="1235" w:firstLine="720"/>
        <w:jc w:val="both"/>
      </w:pPr>
      <w:r>
        <w:rPr>
          <w:rFonts w:ascii="Arial" w:hAnsi="Arial"/>
          <w:b/>
        </w:rPr>
        <w:t>TERCERO.-</w:t>
      </w:r>
      <w:r>
        <w:rPr>
          <w:rFonts w:ascii="Arial" w:hAnsi="Arial"/>
          <w:b/>
          <w:spacing w:val="-11"/>
        </w:rPr>
        <w:t> </w:t>
      </w:r>
      <w:r>
        <w:rPr/>
        <w:t>Dar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cesión</w:t>
      </w:r>
      <w:r>
        <w:rPr>
          <w:spacing w:val="-2"/>
        </w:rPr>
        <w:t> </w:t>
      </w:r>
      <w:r>
        <w:rPr/>
        <w:t>gratuita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Consejería</w:t>
      </w:r>
      <w:r>
        <w:rPr>
          <w:spacing w:val="-1"/>
        </w:rPr>
        <w:t> </w:t>
      </w:r>
      <w:r>
        <w:rPr/>
        <w:t>competente</w:t>
      </w:r>
      <w:r>
        <w:rPr>
          <w:spacing w:val="-65"/>
        </w:rPr>
        <w:t> </w:t>
      </w:r>
      <w:r>
        <w:rPr/>
        <w:t>en materia</w:t>
      </w:r>
      <w:r>
        <w:rPr>
          <w:spacing w:val="-1"/>
        </w:rPr>
        <w:t> </w:t>
      </w:r>
      <w:r>
        <w:rPr/>
        <w:t>de</w:t>
      </w:r>
      <w:r>
        <w:rPr>
          <w:spacing w:val="-16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su toma</w:t>
      </w:r>
      <w:r>
        <w:rPr>
          <w:spacing w:val="-1"/>
        </w:rPr>
        <w:t> </w:t>
      </w:r>
      <w:r>
        <w:rPr/>
        <w:t>de razón.</w:t>
      </w:r>
    </w:p>
    <w:p>
      <w:pPr>
        <w:pStyle w:val="BodyText"/>
        <w:spacing w:before="230"/>
        <w:ind w:left="1344" w:right="1229" w:firstLine="720"/>
        <w:jc w:val="both"/>
      </w:pPr>
      <w:r>
        <w:rPr>
          <w:rFonts w:ascii="Arial" w:hAnsi="Arial"/>
          <w:b/>
        </w:rPr>
        <w:t>CUARTO.- </w:t>
      </w:r>
      <w:r>
        <w:rPr/>
        <w:t>Facultar al Sr. Alcalde para la firma de cuantos documentos</w:t>
      </w:r>
      <w:r>
        <w:rPr>
          <w:spacing w:val="1"/>
        </w:rPr>
        <w:t> </w:t>
      </w:r>
      <w:r>
        <w:rPr/>
        <w:t>fueran</w:t>
      </w:r>
      <w:r>
        <w:rPr>
          <w:spacing w:val="-2"/>
        </w:rPr>
        <w:t> </w:t>
      </w:r>
      <w:r>
        <w:rPr/>
        <w:t>necesarios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formalizar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cesión</w:t>
      </w:r>
      <w:r>
        <w:rPr>
          <w:spacing w:val="-2"/>
        </w:rPr>
        <w:t> </w:t>
      </w:r>
      <w:r>
        <w:rPr/>
        <w:t>gratuita</w:t>
      </w:r>
      <w:r>
        <w:rPr>
          <w:spacing w:val="-1"/>
        </w:rPr>
        <w:t> </w:t>
      </w:r>
      <w:r>
        <w:rPr/>
        <w:t>de estas parcelas.</w:t>
      </w:r>
    </w:p>
    <w:p>
      <w:pPr>
        <w:spacing w:before="230"/>
        <w:ind w:left="1344" w:right="122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Asimismo, estará a disposición de los interesados en la sede electrónica</w:t>
      </w:r>
      <w:r>
        <w:rPr>
          <w:spacing w:val="-64"/>
          <w:sz w:val="24"/>
        </w:rPr>
        <w:t> </w:t>
      </w:r>
      <w:r>
        <w:rPr>
          <w:sz w:val="24"/>
        </w:rPr>
        <w:t>de este</w:t>
      </w:r>
      <w:r>
        <w:rPr>
          <w:spacing w:val="-14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[</w:t>
      </w:r>
      <w:hyperlink r:id="rId10">
        <w:r>
          <w:rPr>
            <w:rFonts w:ascii="Arial" w:hAnsi="Arial"/>
            <w:i/>
            <w:color w:val="00007F"/>
            <w:sz w:val="24"/>
            <w:u w:val="single" w:color="00007F"/>
          </w:rPr>
          <w:t>http://galdar.sedelectronica.es</w:t>
        </w:r>
      </w:hyperlink>
      <w:r>
        <w:rPr>
          <w:rFonts w:ascii="Arial" w:hAnsi="Arial"/>
          <w:i/>
          <w:sz w:val="24"/>
        </w:rPr>
        <w:t>].</w:t>
      </w:r>
    </w:p>
    <w:p>
      <w:pPr>
        <w:pStyle w:val="BodyText"/>
        <w:spacing w:before="230"/>
        <w:ind w:left="1344" w:right="1232" w:firstLine="720"/>
        <w:jc w:val="both"/>
      </w:pPr>
      <w:r>
        <w:rPr/>
        <w:pict>
          <v:shape style="position:absolute;margin-left:535.991150pt;margin-top:95.259354pt;width:33.050pt;height:166.7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2022-0010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06/10/2022</w:t>
                  </w:r>
                </w:p>
              </w:txbxContent>
            </v:textbox>
            <w10:wrap type="none"/>
          </v:shape>
        </w:pict>
      </w:r>
      <w:r>
        <w:rPr/>
        <w:t>Y sin más asuntos que tratar, se da por terminada la sesión, siendo las</w:t>
      </w:r>
      <w:r>
        <w:rPr>
          <w:spacing w:val="1"/>
        </w:rPr>
        <w:t> </w:t>
      </w:r>
      <w:r>
        <w:rPr/>
        <w:t>once</w:t>
      </w:r>
      <w:r>
        <w:rPr>
          <w:spacing w:val="20"/>
        </w:rPr>
        <w:t> </w:t>
      </w:r>
      <w:r>
        <w:rPr/>
        <w:t>horas</w:t>
      </w:r>
      <w:r>
        <w:rPr>
          <w:spacing w:val="20"/>
        </w:rPr>
        <w:t> </w:t>
      </w:r>
      <w:r>
        <w:rPr/>
        <w:t>treinta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tres</w:t>
      </w:r>
      <w:r>
        <w:rPr>
          <w:spacing w:val="20"/>
        </w:rPr>
        <w:t> </w:t>
      </w:r>
      <w:r>
        <w:rPr/>
        <w:t>minutos,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todo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cual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levanta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acta,</w:t>
      </w:r>
      <w:r>
        <w:rPr>
          <w:spacing w:val="-64"/>
        </w:rPr>
        <w:t> </w:t>
      </w:r>
      <w:r>
        <w:rPr/>
        <w:t>de la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yo,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Secretaria,</w:t>
      </w:r>
      <w:r>
        <w:rPr>
          <w:spacing w:val="-1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6861809</wp:posOffset>
            </wp:positionH>
            <wp:positionV relativeFrom="paragraph">
              <wp:posOffset>140723</wp:posOffset>
            </wp:positionV>
            <wp:extent cx="329374" cy="3927157"/>
            <wp:effectExtent l="0" t="0" r="0" b="0"/>
            <wp:wrapTopAndBottom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1"/>
      <w:pgSz w:w="11910" w:h="16840"/>
      <w:pgMar w:footer="320" w:header="0" w:top="1580" w:bottom="52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pt;margin-top:794.348022pt;width:26.5pt;height:13.2pt;mso-position-horizontal-relative:page;mso-position-vertical-relative:page;z-index:-1697587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4.399994pt;margin-top:794.348022pt;width:27.1pt;height:13.2pt;mso-position-horizontal-relative:page;mso-position-vertical-relative:page;z-index:-16975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10/10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4" w:right="1224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64" w:lineRule="exact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hyperlink" Target="http://galdar.sedelectronica.es/" TargetMode="External"/><Relationship Id="rId11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2022-10-06T08:14:53Z</dcterms:created>
  <dcterms:modified xsi:type="dcterms:W3CDTF">2022-10-06T08:14:53Z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